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E52" w:rsidRDefault="00B25EEA">
      <w:pPr>
        <w:pStyle w:val="BodyText"/>
        <w:rPr>
          <w:rFonts w:ascii="Times New Roman"/>
          <w:sz w:val="20"/>
        </w:rPr>
      </w:pPr>
      <w:r>
        <w:rPr>
          <w:noProof/>
          <w:lang w:val="en-ZA" w:eastAsia="en-ZA"/>
        </w:rPr>
        <w:drawing>
          <wp:anchor distT="0" distB="0" distL="114300" distR="114300" simplePos="0" relativeHeight="251659264" behindDoc="0" locked="0" layoutInCell="1" allowOverlap="1" wp14:anchorId="55FC29A1" wp14:editId="45D5F2A9">
            <wp:simplePos x="0" y="0"/>
            <wp:positionH relativeFrom="page">
              <wp:align>left</wp:align>
            </wp:positionH>
            <wp:positionV relativeFrom="page">
              <wp:align>top</wp:align>
            </wp:positionV>
            <wp:extent cx="7559387" cy="1069287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 Page.jpg"/>
                    <pic:cNvPicPr/>
                  </pic:nvPicPr>
                  <pic:blipFill>
                    <a:blip r:embed="rId8" cstate="screen">
                      <a:extLst>
                        <a:ext uri="{28A0092B-C50C-407E-A947-70E740481C1C}">
                          <a14:useLocalDpi xmlns:a14="http://schemas.microsoft.com/office/drawing/2010/main"/>
                        </a:ext>
                      </a:extLst>
                    </a:blip>
                    <a:stretch>
                      <a:fillRect/>
                    </a:stretch>
                  </pic:blipFill>
                  <pic:spPr>
                    <a:xfrm>
                      <a:off x="0" y="0"/>
                      <a:ext cx="7559387" cy="106928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B25EEA">
      <w:pPr>
        <w:pStyle w:val="BodyText"/>
        <w:rPr>
          <w:rFonts w:ascii="Times New Roman"/>
          <w:sz w:val="20"/>
        </w:rPr>
      </w:pPr>
      <w:r>
        <w:rPr>
          <w:noProof/>
          <w:lang w:val="en-ZA" w:eastAsia="en-ZA"/>
        </w:rPr>
        <mc:AlternateContent>
          <mc:Choice Requires="wps">
            <w:drawing>
              <wp:anchor distT="0" distB="0" distL="114300" distR="114300" simplePos="0" relativeHeight="251661312" behindDoc="0" locked="0" layoutInCell="1" allowOverlap="1" wp14:anchorId="1EF90C8F" wp14:editId="53637BA0">
                <wp:simplePos x="0" y="0"/>
                <wp:positionH relativeFrom="margin">
                  <wp:align>center</wp:align>
                </wp:positionH>
                <wp:positionV relativeFrom="paragraph">
                  <wp:posOffset>263525</wp:posOffset>
                </wp:positionV>
                <wp:extent cx="4800600" cy="22860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4800600" cy="228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0F71" w:rsidRPr="00A6378B" w:rsidRDefault="00690F71" w:rsidP="00B25EEA">
                            <w:pPr>
                              <w:jc w:val="center"/>
                              <w:rPr>
                                <w:b/>
                                <w:sz w:val="16"/>
                                <w:szCs w:val="16"/>
                              </w:rPr>
                            </w:pPr>
                          </w:p>
                          <w:p w:rsidR="00690F71" w:rsidRPr="00B25EEA" w:rsidRDefault="00690F71" w:rsidP="00B25EEA">
                            <w:pPr>
                              <w:jc w:val="center"/>
                              <w:rPr>
                                <w:b/>
                                <w:sz w:val="20"/>
                                <w:szCs w:val="20"/>
                              </w:rPr>
                            </w:pPr>
                          </w:p>
                          <w:p w:rsidR="00690F71" w:rsidRPr="00B25EEA" w:rsidRDefault="00690F71" w:rsidP="00B25EEA">
                            <w:pPr>
                              <w:jc w:val="center"/>
                              <w:rPr>
                                <w:b/>
                                <w:sz w:val="56"/>
                                <w:szCs w:val="56"/>
                              </w:rPr>
                            </w:pPr>
                            <w:r w:rsidRPr="00B25EEA">
                              <w:rPr>
                                <w:b/>
                                <w:sz w:val="56"/>
                                <w:szCs w:val="56"/>
                              </w:rPr>
                              <w:t>RESEARCH AGENDA</w:t>
                            </w:r>
                          </w:p>
                          <w:p w:rsidR="00690F71" w:rsidRPr="00B25EEA" w:rsidRDefault="00690F71" w:rsidP="00B25EEA">
                            <w:pPr>
                              <w:jc w:val="center"/>
                              <w:rPr>
                                <w:b/>
                                <w:sz w:val="56"/>
                                <w:szCs w:val="56"/>
                              </w:rPr>
                            </w:pPr>
                            <w:r w:rsidRPr="00B25EEA">
                              <w:rPr>
                                <w:b/>
                                <w:sz w:val="56"/>
                                <w:szCs w:val="56"/>
                              </w:rPr>
                              <w:t>201</w:t>
                            </w:r>
                            <w:r>
                              <w:rPr>
                                <w:b/>
                                <w:sz w:val="56"/>
                                <w:szCs w:val="56"/>
                              </w:rPr>
                              <w:t>9</w:t>
                            </w:r>
                            <w:r w:rsidRPr="00B25EEA">
                              <w:rPr>
                                <w:b/>
                                <w:sz w:val="56"/>
                                <w:szCs w:val="56"/>
                              </w:rPr>
                              <w:t xml:space="preserve"> – 20</w:t>
                            </w:r>
                            <w:r>
                              <w:rPr>
                                <w:b/>
                                <w:sz w:val="56"/>
                                <w:szCs w:val="56"/>
                              </w:rPr>
                              <w:t>20</w:t>
                            </w:r>
                          </w:p>
                          <w:p w:rsidR="00690F71" w:rsidRPr="00A6378B" w:rsidRDefault="00690F71" w:rsidP="00B25EEA">
                            <w:pPr>
                              <w:jc w:val="center"/>
                              <w:rPr>
                                <w:b/>
                                <w:sz w:val="16"/>
                                <w:szCs w:val="16"/>
                              </w:rPr>
                            </w:pPr>
                          </w:p>
                          <w:p w:rsidR="00690F71" w:rsidRPr="00B25EEA" w:rsidRDefault="00690F71" w:rsidP="00B25EEA">
                            <w:pPr>
                              <w:jc w:val="center"/>
                              <w:rPr>
                                <w:b/>
                                <w:sz w:val="20"/>
                                <w:szCs w:val="20"/>
                              </w:rPr>
                            </w:pPr>
                            <w:r w:rsidRPr="00B25EEA">
                              <w:rPr>
                                <w:b/>
                                <w:sz w:val="20"/>
                                <w:szCs w:val="20"/>
                              </w:rPr>
                              <w:t>Submitted to:</w:t>
                            </w:r>
                          </w:p>
                          <w:p w:rsidR="00690F71" w:rsidRPr="00B25EEA" w:rsidRDefault="00690F71" w:rsidP="00B25EEA">
                            <w:pPr>
                              <w:jc w:val="center"/>
                              <w:rPr>
                                <w:sz w:val="20"/>
                                <w:szCs w:val="20"/>
                              </w:rPr>
                            </w:pPr>
                            <w:r w:rsidRPr="00B25EEA">
                              <w:rPr>
                                <w:sz w:val="20"/>
                                <w:szCs w:val="20"/>
                              </w:rPr>
                              <w:t>Department of Arts and Culture</w:t>
                            </w:r>
                          </w:p>
                          <w:p w:rsidR="00690F71" w:rsidRPr="00B25EEA" w:rsidRDefault="00690F71" w:rsidP="00B25EEA">
                            <w:pPr>
                              <w:jc w:val="center"/>
                              <w:rPr>
                                <w:b/>
                                <w:sz w:val="20"/>
                                <w:szCs w:val="20"/>
                              </w:rPr>
                            </w:pPr>
                          </w:p>
                          <w:p w:rsidR="00690F71" w:rsidRPr="00B25EEA" w:rsidRDefault="00690F71" w:rsidP="00B25EEA">
                            <w:pPr>
                              <w:jc w:val="center"/>
                              <w:rPr>
                                <w:b/>
                                <w:sz w:val="20"/>
                                <w:szCs w:val="20"/>
                              </w:rPr>
                            </w:pPr>
                            <w:r w:rsidRPr="00B25EEA">
                              <w:rPr>
                                <w:b/>
                                <w:sz w:val="20"/>
                                <w:szCs w:val="20"/>
                              </w:rPr>
                              <w:t>Submitted by:</w:t>
                            </w:r>
                          </w:p>
                          <w:p w:rsidR="00690F71" w:rsidRPr="00B25EEA" w:rsidRDefault="00690F71" w:rsidP="00B25EEA">
                            <w:pPr>
                              <w:jc w:val="center"/>
                              <w:rPr>
                                <w:sz w:val="20"/>
                                <w:szCs w:val="20"/>
                              </w:rPr>
                            </w:pPr>
                            <w:r w:rsidRPr="00B25EEA">
                              <w:rPr>
                                <w:sz w:val="20"/>
                                <w:szCs w:val="20"/>
                              </w:rPr>
                              <w:t>South African Cultural Observatory</w:t>
                            </w:r>
                          </w:p>
                          <w:p w:rsidR="00690F71" w:rsidRPr="00A6378B" w:rsidRDefault="00690F71" w:rsidP="00B25EEA">
                            <w:pPr>
                              <w:jc w:val="center"/>
                              <w:rPr>
                                <w:b/>
                                <w:sz w:val="16"/>
                                <w:szCs w:val="16"/>
                              </w:rPr>
                            </w:pPr>
                          </w:p>
                          <w:p w:rsidR="00690F71" w:rsidRPr="00A6378B" w:rsidRDefault="00690F71" w:rsidP="00B25EEA">
                            <w:pPr>
                              <w:jc w:val="center"/>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F90C8F" id="_x0000_t202" coordsize="21600,21600" o:spt="202" path="m,l,21600r21600,l21600,xe">
                <v:stroke joinstyle="miter"/>
                <v:path gradientshapeok="t" o:connecttype="rect"/>
              </v:shapetype>
              <v:shape id="Text Box 10" o:spid="_x0000_s1026" type="#_x0000_t202" style="position:absolute;margin-left:0;margin-top:20.75pt;width:378pt;height:180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" filled="f" stroked="f">
                <v:textbox>
                  <w:txbxContent>
                    <w:p w:rsidR="00690F71" w:rsidRPr="00A6378B" w:rsidRDefault="00690F71" w:rsidP="00B25EEA">
                      <w:pPr>
                        <w:jc w:val="center"/>
                        <w:rPr>
                          <w:b/>
                          <w:sz w:val="16"/>
                          <w:szCs w:val="16"/>
                        </w:rPr>
                      </w:pPr>
                    </w:p>
                    <w:p w:rsidR="00690F71" w:rsidRPr="00B25EEA" w:rsidRDefault="00690F71" w:rsidP="00B25EEA">
                      <w:pPr>
                        <w:jc w:val="center"/>
                        <w:rPr>
                          <w:b/>
                          <w:sz w:val="20"/>
                          <w:szCs w:val="20"/>
                        </w:rPr>
                      </w:pPr>
                    </w:p>
                    <w:p w:rsidR="00690F71" w:rsidRPr="00B25EEA" w:rsidRDefault="00690F71" w:rsidP="00B25EEA">
                      <w:pPr>
                        <w:jc w:val="center"/>
                        <w:rPr>
                          <w:b/>
                          <w:sz w:val="56"/>
                          <w:szCs w:val="56"/>
                        </w:rPr>
                      </w:pPr>
                      <w:r w:rsidRPr="00B25EEA">
                        <w:rPr>
                          <w:b/>
                          <w:sz w:val="56"/>
                          <w:szCs w:val="56"/>
                        </w:rPr>
                        <w:t>RESEARCH AGENDA</w:t>
                      </w:r>
                    </w:p>
                    <w:p w:rsidR="00690F71" w:rsidRPr="00B25EEA" w:rsidRDefault="00690F71" w:rsidP="00B25EEA">
                      <w:pPr>
                        <w:jc w:val="center"/>
                        <w:rPr>
                          <w:b/>
                          <w:sz w:val="56"/>
                          <w:szCs w:val="56"/>
                        </w:rPr>
                      </w:pPr>
                      <w:r w:rsidRPr="00B25EEA">
                        <w:rPr>
                          <w:b/>
                          <w:sz w:val="56"/>
                          <w:szCs w:val="56"/>
                        </w:rPr>
                        <w:t>201</w:t>
                      </w:r>
                      <w:r>
                        <w:rPr>
                          <w:b/>
                          <w:sz w:val="56"/>
                          <w:szCs w:val="56"/>
                        </w:rPr>
                        <w:t>9</w:t>
                      </w:r>
                      <w:r w:rsidRPr="00B25EEA">
                        <w:rPr>
                          <w:b/>
                          <w:sz w:val="56"/>
                          <w:szCs w:val="56"/>
                        </w:rPr>
                        <w:t xml:space="preserve"> – 20</w:t>
                      </w:r>
                      <w:r>
                        <w:rPr>
                          <w:b/>
                          <w:sz w:val="56"/>
                          <w:szCs w:val="56"/>
                        </w:rPr>
                        <w:t>20</w:t>
                      </w:r>
                    </w:p>
                    <w:p w:rsidR="00690F71" w:rsidRPr="00A6378B" w:rsidRDefault="00690F71" w:rsidP="00B25EEA">
                      <w:pPr>
                        <w:jc w:val="center"/>
                        <w:rPr>
                          <w:b/>
                          <w:sz w:val="16"/>
                          <w:szCs w:val="16"/>
                        </w:rPr>
                      </w:pPr>
                    </w:p>
                    <w:p w:rsidR="00690F71" w:rsidRPr="00B25EEA" w:rsidRDefault="00690F71" w:rsidP="00B25EEA">
                      <w:pPr>
                        <w:jc w:val="center"/>
                        <w:rPr>
                          <w:b/>
                          <w:sz w:val="20"/>
                          <w:szCs w:val="20"/>
                        </w:rPr>
                      </w:pPr>
                      <w:r w:rsidRPr="00B25EEA">
                        <w:rPr>
                          <w:b/>
                          <w:sz w:val="20"/>
                          <w:szCs w:val="20"/>
                        </w:rPr>
                        <w:t>Submitted to:</w:t>
                      </w:r>
                    </w:p>
                    <w:p w:rsidR="00690F71" w:rsidRPr="00B25EEA" w:rsidRDefault="00690F71" w:rsidP="00B25EEA">
                      <w:pPr>
                        <w:jc w:val="center"/>
                        <w:rPr>
                          <w:sz w:val="20"/>
                          <w:szCs w:val="20"/>
                        </w:rPr>
                      </w:pPr>
                      <w:r w:rsidRPr="00B25EEA">
                        <w:rPr>
                          <w:sz w:val="20"/>
                          <w:szCs w:val="20"/>
                        </w:rPr>
                        <w:t>Department of Arts and Culture</w:t>
                      </w:r>
                    </w:p>
                    <w:p w:rsidR="00690F71" w:rsidRPr="00B25EEA" w:rsidRDefault="00690F71" w:rsidP="00B25EEA">
                      <w:pPr>
                        <w:jc w:val="center"/>
                        <w:rPr>
                          <w:b/>
                          <w:sz w:val="20"/>
                          <w:szCs w:val="20"/>
                        </w:rPr>
                      </w:pPr>
                    </w:p>
                    <w:p w:rsidR="00690F71" w:rsidRPr="00B25EEA" w:rsidRDefault="00690F71" w:rsidP="00B25EEA">
                      <w:pPr>
                        <w:jc w:val="center"/>
                        <w:rPr>
                          <w:b/>
                          <w:sz w:val="20"/>
                          <w:szCs w:val="20"/>
                        </w:rPr>
                      </w:pPr>
                      <w:r w:rsidRPr="00B25EEA">
                        <w:rPr>
                          <w:b/>
                          <w:sz w:val="20"/>
                          <w:szCs w:val="20"/>
                        </w:rPr>
                        <w:t>Submitted by:</w:t>
                      </w:r>
                    </w:p>
                    <w:p w:rsidR="00690F71" w:rsidRPr="00B25EEA" w:rsidRDefault="00690F71" w:rsidP="00B25EEA">
                      <w:pPr>
                        <w:jc w:val="center"/>
                        <w:rPr>
                          <w:sz w:val="20"/>
                          <w:szCs w:val="20"/>
                        </w:rPr>
                      </w:pPr>
                      <w:r w:rsidRPr="00B25EEA">
                        <w:rPr>
                          <w:sz w:val="20"/>
                          <w:szCs w:val="20"/>
                        </w:rPr>
                        <w:t>South African Cultural Observatory</w:t>
                      </w:r>
                    </w:p>
                    <w:p w:rsidR="00690F71" w:rsidRPr="00A6378B" w:rsidRDefault="00690F71" w:rsidP="00B25EEA">
                      <w:pPr>
                        <w:jc w:val="center"/>
                        <w:rPr>
                          <w:b/>
                          <w:sz w:val="16"/>
                          <w:szCs w:val="16"/>
                        </w:rPr>
                      </w:pPr>
                    </w:p>
                    <w:p w:rsidR="00690F71" w:rsidRPr="00A6378B" w:rsidRDefault="00690F71" w:rsidP="00B25EEA">
                      <w:pPr>
                        <w:jc w:val="center"/>
                        <w:rPr>
                          <w:b/>
                          <w:sz w:val="16"/>
                          <w:szCs w:val="16"/>
                        </w:rPr>
                      </w:pPr>
                    </w:p>
                  </w:txbxContent>
                </v:textbox>
                <w10:wrap type="square" anchorx="margin"/>
              </v:shape>
            </w:pict>
          </mc:Fallback>
        </mc:AlternateContent>
      </w:r>
    </w:p>
    <w:p w:rsidR="00CC4E52" w:rsidRDefault="00CC4E52">
      <w:pPr>
        <w:pStyle w:val="BodyText"/>
        <w:rPr>
          <w:rFonts w:ascii="Times New Roman"/>
          <w:sz w:val="20"/>
        </w:rPr>
      </w:pPr>
    </w:p>
    <w:p w:rsidR="00CC4E52" w:rsidRDefault="00B25EEA">
      <w:pPr>
        <w:pStyle w:val="BodyText"/>
        <w:rPr>
          <w:rFonts w:ascii="Times New Roman"/>
          <w:sz w:val="20"/>
        </w:rPr>
      </w:pPr>
      <w:r>
        <w:rPr>
          <w:noProof/>
          <w:lang w:val="en-ZA" w:eastAsia="en-ZA"/>
        </w:rPr>
        <mc:AlternateContent>
          <mc:Choice Requires="wps">
            <w:drawing>
              <wp:anchor distT="0" distB="0" distL="114300" distR="114300" simplePos="0" relativeHeight="251663360" behindDoc="0" locked="0" layoutInCell="1" allowOverlap="1" wp14:anchorId="745F6784" wp14:editId="0B131F14">
                <wp:simplePos x="0" y="0"/>
                <wp:positionH relativeFrom="margin">
                  <wp:posOffset>333375</wp:posOffset>
                </wp:positionH>
                <wp:positionV relativeFrom="paragraph">
                  <wp:posOffset>280035</wp:posOffset>
                </wp:positionV>
                <wp:extent cx="4800600" cy="428625"/>
                <wp:effectExtent l="0" t="0" r="0" b="9525"/>
                <wp:wrapSquare wrapText="bothSides"/>
                <wp:docPr id="11" name="Text Box 11"/>
                <wp:cNvGraphicFramePr/>
                <a:graphic xmlns:a="http://schemas.openxmlformats.org/drawingml/2006/main">
                  <a:graphicData uri="http://schemas.microsoft.com/office/word/2010/wordprocessingShape">
                    <wps:wsp>
                      <wps:cNvSpPr txBox="1"/>
                      <wps:spPr>
                        <a:xfrm>
                          <a:off x="0" y="0"/>
                          <a:ext cx="4800600" cy="4286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90F71" w:rsidRPr="00B25EEA" w:rsidRDefault="00690F71" w:rsidP="00B25EEA">
                            <w:pPr>
                              <w:jc w:val="center"/>
                              <w:rPr>
                                <w:b/>
                                <w:sz w:val="16"/>
                                <w:szCs w:val="16"/>
                              </w:rPr>
                            </w:pPr>
                          </w:p>
                          <w:p w:rsidR="00690F71" w:rsidRPr="00B25EEA" w:rsidRDefault="00690F71" w:rsidP="00B25EEA">
                            <w:pPr>
                              <w:jc w:val="center"/>
                              <w:rPr>
                                <w:b/>
                                <w:sz w:val="16"/>
                                <w:szCs w:val="16"/>
                              </w:rPr>
                            </w:pPr>
                            <w:r w:rsidRPr="00B25EEA">
                              <w:rPr>
                                <w:b/>
                                <w:sz w:val="16"/>
                                <w:szCs w:val="16"/>
                              </w:rPr>
                              <w:t>In Partnership with:</w:t>
                            </w:r>
                          </w:p>
                          <w:p w:rsidR="00690F71" w:rsidRPr="00B25EEA" w:rsidRDefault="00690F71" w:rsidP="00B25EEA">
                            <w:pPr>
                              <w:jc w:val="center"/>
                              <w:rPr>
                                <w:sz w:val="16"/>
                                <w:szCs w:val="16"/>
                              </w:rPr>
                            </w:pPr>
                            <w:r w:rsidRPr="00B25EEA">
                              <w:rPr>
                                <w:sz w:val="16"/>
                                <w:szCs w:val="16"/>
                              </w:rPr>
                              <w:t>Rhodes University, University of Fort Hare and University of KwaZulu-Natal</w:t>
                            </w:r>
                          </w:p>
                          <w:p w:rsidR="00690F71" w:rsidRPr="00B25EEA" w:rsidRDefault="00690F71" w:rsidP="00B25EEA">
                            <w:pPr>
                              <w:jc w:val="center"/>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F6784" id="Text Box 11" o:spid="_x0000_s1027" type="#_x0000_t202" style="position:absolute;margin-left:26.25pt;margin-top:22.05pt;width:378pt;height:33.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" filled="f" stroked="f">
                <v:textbox>
                  <w:txbxContent>
                    <w:p w:rsidR="00690F71" w:rsidRPr="00B25EEA" w:rsidRDefault="00690F71" w:rsidP="00B25EEA">
                      <w:pPr>
                        <w:jc w:val="center"/>
                        <w:rPr>
                          <w:b/>
                          <w:sz w:val="16"/>
                          <w:szCs w:val="16"/>
                        </w:rPr>
                      </w:pPr>
                    </w:p>
                    <w:p w:rsidR="00690F71" w:rsidRPr="00B25EEA" w:rsidRDefault="00690F71" w:rsidP="00B25EEA">
                      <w:pPr>
                        <w:jc w:val="center"/>
                        <w:rPr>
                          <w:b/>
                          <w:sz w:val="16"/>
                          <w:szCs w:val="16"/>
                        </w:rPr>
                      </w:pPr>
                      <w:r w:rsidRPr="00B25EEA">
                        <w:rPr>
                          <w:b/>
                          <w:sz w:val="16"/>
                          <w:szCs w:val="16"/>
                        </w:rPr>
                        <w:t>In Partnership with:</w:t>
                      </w:r>
                    </w:p>
                    <w:p w:rsidR="00690F71" w:rsidRPr="00B25EEA" w:rsidRDefault="00690F71" w:rsidP="00B25EEA">
                      <w:pPr>
                        <w:jc w:val="center"/>
                        <w:rPr>
                          <w:sz w:val="16"/>
                          <w:szCs w:val="16"/>
                        </w:rPr>
                      </w:pPr>
                      <w:r w:rsidRPr="00B25EEA">
                        <w:rPr>
                          <w:sz w:val="16"/>
                          <w:szCs w:val="16"/>
                        </w:rPr>
                        <w:t>Rhodes University, University of Fort Hare and University of KwaZulu-Natal</w:t>
                      </w:r>
                    </w:p>
                    <w:p w:rsidR="00690F71" w:rsidRPr="00B25EEA" w:rsidRDefault="00690F71" w:rsidP="00B25EEA">
                      <w:pPr>
                        <w:jc w:val="center"/>
                        <w:rPr>
                          <w:b/>
                          <w:sz w:val="16"/>
                          <w:szCs w:val="16"/>
                        </w:rPr>
                      </w:pPr>
                    </w:p>
                  </w:txbxContent>
                </v:textbox>
                <w10:wrap type="square" anchorx="margin"/>
              </v:shape>
            </w:pict>
          </mc:Fallback>
        </mc:AlternateContent>
      </w:r>
    </w:p>
    <w:p w:rsidR="00CC4E52" w:rsidRDefault="00CC4E52">
      <w:pPr>
        <w:pStyle w:val="BodyText"/>
        <w:rPr>
          <w:rFonts w:ascii="Times New Roman"/>
          <w:sz w:val="20"/>
        </w:rPr>
      </w:pPr>
    </w:p>
    <w:p w:rsidR="00CC4E52" w:rsidRDefault="00CC4E52">
      <w:pPr>
        <w:pStyle w:val="BodyText"/>
        <w:rPr>
          <w:rFonts w:ascii="Times New Roman"/>
          <w:sz w:val="20"/>
        </w:rPr>
      </w:pPr>
    </w:p>
    <w:p w:rsidR="00CC4E52" w:rsidRDefault="00CC4E52">
      <w:pPr>
        <w:pStyle w:val="BodyText"/>
        <w:spacing w:before="2"/>
        <w:rPr>
          <w:rFonts w:ascii="Times New Roman"/>
        </w:rPr>
      </w:pPr>
    </w:p>
    <w:p w:rsidR="00CC4E52" w:rsidRDefault="00751EBA">
      <w:pPr>
        <w:spacing w:before="77" w:line="276" w:lineRule="auto"/>
        <w:ind w:left="2251" w:right="2250"/>
        <w:jc w:val="center"/>
        <w:rPr>
          <w:b/>
          <w:sz w:val="72"/>
        </w:rPr>
      </w:pPr>
      <w:r>
        <w:rPr>
          <w:b/>
          <w:color w:val="FFFFFF"/>
          <w:sz w:val="72"/>
        </w:rPr>
        <w:t>RESEARCH AGENDA</w:t>
      </w:r>
    </w:p>
    <w:p w:rsidR="00CC4E52" w:rsidRDefault="00CC4E52">
      <w:pPr>
        <w:jc w:val="center"/>
        <w:rPr>
          <w:sz w:val="28"/>
        </w:rPr>
        <w:sectPr w:rsidR="00CC4E52">
          <w:footerReference w:type="default" r:id="rId9"/>
          <w:type w:val="continuous"/>
          <w:pgSz w:w="11910" w:h="16840"/>
          <w:pgMar w:top="1580" w:right="1680" w:bottom="280" w:left="1680" w:header="720" w:footer="720" w:gutter="0"/>
          <w:cols w:space="720"/>
        </w:sectPr>
      </w:pPr>
    </w:p>
    <w:p w:rsidR="00CC4E52" w:rsidRDefault="00CC4E52">
      <w:pPr>
        <w:pStyle w:val="BodyText"/>
        <w:rPr>
          <w:b/>
          <w:sz w:val="20"/>
        </w:rPr>
      </w:pPr>
    </w:p>
    <w:p w:rsidR="00CC4E52" w:rsidRDefault="00CC4E52">
      <w:pPr>
        <w:pStyle w:val="BodyText"/>
        <w:rPr>
          <w:b/>
          <w:sz w:val="20"/>
        </w:rPr>
      </w:pPr>
    </w:p>
    <w:p w:rsidR="00CC4E52" w:rsidRDefault="00CC4E52">
      <w:pPr>
        <w:pStyle w:val="BodyText"/>
        <w:spacing w:before="7"/>
        <w:rPr>
          <w:b/>
          <w:sz w:val="13"/>
        </w:rPr>
      </w:pPr>
    </w:p>
    <w:p w:rsidR="00CC4E52" w:rsidRDefault="00751EBA">
      <w:pPr>
        <w:pStyle w:val="BodyText"/>
        <w:ind w:left="2940"/>
        <w:rPr>
          <w:sz w:val="20"/>
        </w:rPr>
      </w:pPr>
      <w:r>
        <w:rPr>
          <w:noProof/>
          <w:sz w:val="20"/>
          <w:lang w:val="en-ZA" w:eastAsia="en-ZA"/>
        </w:rPr>
        <w:drawing>
          <wp:inline distT="0" distB="0" distL="0" distR="0">
            <wp:extent cx="2587629" cy="1589341"/>
            <wp:effectExtent l="0" t="0" r="0" b="0"/>
            <wp:docPr id="3" name="image2.jpeg" descr="C:\Users\paulah\AppData\Local\Microsoft\Windows\Temporary Internet Files\Content.Outlook\UDSK2A2Z\SACO logo selecte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587629" cy="1589341"/>
                    </a:xfrm>
                    <a:prstGeom prst="rect">
                      <a:avLst/>
                    </a:prstGeom>
                  </pic:spPr>
                </pic:pic>
              </a:graphicData>
            </a:graphic>
          </wp:inline>
        </w:drawing>
      </w:r>
    </w:p>
    <w:p w:rsidR="00CC4E52" w:rsidRDefault="00CC4E52">
      <w:pPr>
        <w:pStyle w:val="BodyText"/>
        <w:rPr>
          <w:b/>
          <w:sz w:val="20"/>
        </w:rPr>
      </w:pPr>
    </w:p>
    <w:p w:rsidR="00CC4E52" w:rsidRDefault="00CC4E52">
      <w:pPr>
        <w:pStyle w:val="BodyText"/>
        <w:rPr>
          <w:b/>
          <w:sz w:val="20"/>
        </w:rPr>
      </w:pPr>
    </w:p>
    <w:p w:rsidR="00CC4E52" w:rsidRDefault="00CC4E52">
      <w:pPr>
        <w:pStyle w:val="BodyText"/>
        <w:rPr>
          <w:b/>
          <w:sz w:val="20"/>
        </w:rPr>
      </w:pPr>
    </w:p>
    <w:p w:rsidR="00CC4E52" w:rsidRDefault="00CC4E52">
      <w:pPr>
        <w:pStyle w:val="BodyText"/>
        <w:rPr>
          <w:b/>
          <w:sz w:val="20"/>
        </w:rPr>
      </w:pPr>
    </w:p>
    <w:p w:rsidR="00CC4E52" w:rsidRDefault="00CC4E52">
      <w:pPr>
        <w:pStyle w:val="BodyText"/>
        <w:rPr>
          <w:b/>
          <w:sz w:val="20"/>
        </w:rPr>
      </w:pPr>
    </w:p>
    <w:p w:rsidR="00CC4E52" w:rsidRDefault="00CC4E52">
      <w:pPr>
        <w:pStyle w:val="BodyText"/>
        <w:rPr>
          <w:b/>
          <w:sz w:val="20"/>
        </w:rPr>
      </w:pPr>
    </w:p>
    <w:p w:rsidR="00CC4E52" w:rsidRDefault="00751EBA">
      <w:pPr>
        <w:spacing w:before="197"/>
        <w:ind w:left="1855" w:right="1799"/>
        <w:jc w:val="center"/>
        <w:rPr>
          <w:b/>
          <w:sz w:val="56"/>
        </w:rPr>
      </w:pPr>
      <w:r>
        <w:rPr>
          <w:b/>
          <w:sz w:val="56"/>
        </w:rPr>
        <w:t>RESEARCH AGENDA</w:t>
      </w:r>
    </w:p>
    <w:p w:rsidR="00CC4E52" w:rsidRDefault="00751EBA">
      <w:pPr>
        <w:spacing w:before="170"/>
        <w:ind w:left="1858" w:right="1796"/>
        <w:jc w:val="center"/>
        <w:rPr>
          <w:sz w:val="40"/>
        </w:rPr>
      </w:pPr>
      <w:r>
        <w:rPr>
          <w:sz w:val="40"/>
        </w:rPr>
        <w:t>201</w:t>
      </w:r>
      <w:r w:rsidR="004B4AEA">
        <w:rPr>
          <w:sz w:val="40"/>
        </w:rPr>
        <w:t>9</w:t>
      </w:r>
      <w:r>
        <w:rPr>
          <w:sz w:val="40"/>
        </w:rPr>
        <w:t xml:space="preserve"> – 20</w:t>
      </w:r>
      <w:r w:rsidR="004B4AEA">
        <w:rPr>
          <w:sz w:val="40"/>
        </w:rPr>
        <w:t>20</w:t>
      </w:r>
    </w:p>
    <w:p w:rsidR="009E3492" w:rsidRDefault="009E3492" w:rsidP="009E3492">
      <w:pPr>
        <w:pStyle w:val="BodyText"/>
        <w:spacing w:before="1"/>
        <w:jc w:val="center"/>
        <w:rPr>
          <w:b/>
          <w:sz w:val="21"/>
        </w:rPr>
      </w:pPr>
    </w:p>
    <w:p w:rsidR="00CC4E52" w:rsidRPr="009E3492" w:rsidRDefault="00EB232A" w:rsidP="009E3492">
      <w:pPr>
        <w:pStyle w:val="BodyText"/>
        <w:spacing w:before="1"/>
        <w:jc w:val="center"/>
        <w:rPr>
          <w:b/>
          <w:sz w:val="21"/>
        </w:rPr>
      </w:pPr>
      <w:r>
        <w:rPr>
          <w:b/>
          <w:sz w:val="21"/>
        </w:rPr>
        <w:t>Version</w:t>
      </w:r>
      <w:r w:rsidR="00822A7E" w:rsidRPr="009E3492">
        <w:rPr>
          <w:b/>
          <w:sz w:val="21"/>
        </w:rPr>
        <w:t xml:space="preserve"> 1</w:t>
      </w:r>
      <w:r w:rsidR="00940C09">
        <w:rPr>
          <w:b/>
          <w:sz w:val="21"/>
        </w:rPr>
        <w:t xml:space="preserve"> (final)</w:t>
      </w:r>
    </w:p>
    <w:p w:rsidR="00CC4E52" w:rsidRDefault="00CC4E52">
      <w:pPr>
        <w:pStyle w:val="BodyText"/>
        <w:rPr>
          <w:b/>
          <w:sz w:val="26"/>
        </w:rPr>
      </w:pPr>
    </w:p>
    <w:p w:rsidR="00CC4E52" w:rsidRDefault="00CC4E52">
      <w:pPr>
        <w:pStyle w:val="BodyText"/>
        <w:spacing w:before="1"/>
        <w:rPr>
          <w:b/>
          <w:sz w:val="21"/>
        </w:rPr>
      </w:pPr>
    </w:p>
    <w:p w:rsidR="00CC4E52" w:rsidRDefault="004B4AEA">
      <w:pPr>
        <w:spacing w:before="1"/>
        <w:ind w:left="1858" w:right="1799"/>
        <w:jc w:val="center"/>
        <w:rPr>
          <w:sz w:val="28"/>
        </w:rPr>
      </w:pPr>
      <w:r>
        <w:rPr>
          <w:sz w:val="28"/>
        </w:rPr>
        <w:t>June</w:t>
      </w:r>
      <w:r w:rsidR="00751EBA">
        <w:rPr>
          <w:sz w:val="28"/>
        </w:rPr>
        <w:t xml:space="preserve"> 201</w:t>
      </w:r>
      <w:r>
        <w:rPr>
          <w:sz w:val="28"/>
        </w:rPr>
        <w:t>9</w:t>
      </w:r>
    </w:p>
    <w:p w:rsidR="00CC4E52" w:rsidRDefault="00CC4E52">
      <w:pPr>
        <w:pStyle w:val="BodyText"/>
        <w:rPr>
          <w:sz w:val="30"/>
        </w:rPr>
      </w:pPr>
    </w:p>
    <w:p w:rsidR="00CC4E52" w:rsidRDefault="00CC4E52">
      <w:pPr>
        <w:pStyle w:val="BodyText"/>
        <w:rPr>
          <w:sz w:val="30"/>
        </w:rPr>
      </w:pPr>
    </w:p>
    <w:p w:rsidR="00CC4E52" w:rsidRDefault="00CC4E52">
      <w:pPr>
        <w:pStyle w:val="BodyText"/>
        <w:rPr>
          <w:sz w:val="30"/>
        </w:rPr>
      </w:pPr>
    </w:p>
    <w:p w:rsidR="00CC4E52" w:rsidRDefault="00CC4E52">
      <w:pPr>
        <w:pStyle w:val="BodyText"/>
        <w:rPr>
          <w:sz w:val="30"/>
        </w:rPr>
      </w:pPr>
    </w:p>
    <w:p w:rsidR="00CC4E52" w:rsidRDefault="00CC4E52">
      <w:pPr>
        <w:pStyle w:val="BodyText"/>
        <w:rPr>
          <w:sz w:val="30"/>
        </w:rPr>
      </w:pPr>
    </w:p>
    <w:p w:rsidR="00CC4E52" w:rsidRDefault="00CC4E52">
      <w:pPr>
        <w:pStyle w:val="BodyText"/>
        <w:rPr>
          <w:sz w:val="30"/>
        </w:rPr>
      </w:pPr>
    </w:p>
    <w:p w:rsidR="00CC4E52" w:rsidRDefault="00CC4E52">
      <w:pPr>
        <w:pStyle w:val="BodyText"/>
        <w:spacing w:before="1"/>
        <w:rPr>
          <w:sz w:val="43"/>
        </w:rPr>
      </w:pPr>
    </w:p>
    <w:p w:rsidR="00CC4E52" w:rsidRDefault="00751EBA">
      <w:pPr>
        <w:ind w:left="1858" w:right="1799"/>
        <w:jc w:val="center"/>
        <w:rPr>
          <w:sz w:val="28"/>
        </w:rPr>
      </w:pPr>
      <w:r>
        <w:rPr>
          <w:sz w:val="28"/>
        </w:rPr>
        <w:t>Submitted to the Department of Arts and Culture</w:t>
      </w:r>
      <w:r w:rsidR="00E829BA">
        <w:rPr>
          <w:sz w:val="28"/>
        </w:rPr>
        <w:t xml:space="preserve"> (DAC)</w:t>
      </w:r>
    </w:p>
    <w:p w:rsidR="00CC4E52" w:rsidRDefault="00CC4E52">
      <w:pPr>
        <w:pStyle w:val="BodyText"/>
        <w:rPr>
          <w:sz w:val="20"/>
        </w:rPr>
      </w:pPr>
    </w:p>
    <w:p w:rsidR="00CC4E52" w:rsidRDefault="00CC4E52">
      <w:pPr>
        <w:pStyle w:val="BodyText"/>
        <w:rPr>
          <w:sz w:val="20"/>
        </w:rPr>
      </w:pPr>
    </w:p>
    <w:p w:rsidR="00CC4E52" w:rsidRDefault="00CC4E52">
      <w:pPr>
        <w:pStyle w:val="BodyText"/>
        <w:rPr>
          <w:sz w:val="20"/>
        </w:rPr>
      </w:pPr>
    </w:p>
    <w:p w:rsidR="00CC4E52" w:rsidRDefault="00CC4E52">
      <w:pPr>
        <w:pStyle w:val="BodyText"/>
        <w:rPr>
          <w:sz w:val="20"/>
        </w:rPr>
      </w:pPr>
    </w:p>
    <w:p w:rsidR="00CC4E52" w:rsidRDefault="00CC4E52">
      <w:pPr>
        <w:pStyle w:val="BodyText"/>
        <w:rPr>
          <w:sz w:val="20"/>
        </w:rPr>
      </w:pPr>
    </w:p>
    <w:p w:rsidR="00CC4E52" w:rsidRDefault="00751EBA">
      <w:pPr>
        <w:pStyle w:val="BodyText"/>
        <w:spacing w:before="2"/>
        <w:rPr>
          <w:sz w:val="29"/>
        </w:rPr>
      </w:pPr>
      <w:r>
        <w:rPr>
          <w:noProof/>
          <w:lang w:val="en-ZA" w:eastAsia="en-ZA"/>
        </w:rPr>
        <w:drawing>
          <wp:anchor distT="0" distB="0" distL="0" distR="0" simplePos="0" relativeHeight="1048" behindDoc="0" locked="0" layoutInCell="1" allowOverlap="1">
            <wp:simplePos x="0" y="0"/>
            <wp:positionH relativeFrom="page">
              <wp:posOffset>914400</wp:posOffset>
            </wp:positionH>
            <wp:positionV relativeFrom="paragraph">
              <wp:posOffset>238404</wp:posOffset>
            </wp:positionV>
            <wp:extent cx="2339306" cy="83667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2339306" cy="836676"/>
                    </a:xfrm>
                    <a:prstGeom prst="rect">
                      <a:avLst/>
                    </a:prstGeom>
                  </pic:spPr>
                </pic:pic>
              </a:graphicData>
            </a:graphic>
          </wp:anchor>
        </w:drawing>
      </w:r>
    </w:p>
    <w:p w:rsidR="00CC4E52" w:rsidRDefault="00CC4E52">
      <w:pPr>
        <w:rPr>
          <w:sz w:val="29"/>
        </w:rPr>
        <w:sectPr w:rsidR="00CC4E52">
          <w:headerReference w:type="default" r:id="rId12"/>
          <w:footerReference w:type="default" r:id="rId13"/>
          <w:pgSz w:w="11910" w:h="16840"/>
          <w:pgMar w:top="1380" w:right="1140" w:bottom="1520" w:left="1080" w:header="976" w:footer="1337" w:gutter="0"/>
          <w:pgNumType w:start="1"/>
          <w:cols w:space="720"/>
        </w:sectPr>
      </w:pPr>
    </w:p>
    <w:p w:rsidR="00CC4E52" w:rsidRDefault="00CC4E52">
      <w:pPr>
        <w:pStyle w:val="BodyText"/>
        <w:spacing w:before="11"/>
        <w:rPr>
          <w:sz w:val="14"/>
        </w:rPr>
      </w:pPr>
    </w:p>
    <w:p w:rsidR="00CC4E52" w:rsidRDefault="00AA013D">
      <w:pPr>
        <w:pStyle w:val="BodyText"/>
        <w:spacing w:line="20" w:lineRule="exact"/>
        <w:ind w:left="323"/>
        <w:rPr>
          <w:sz w:val="2"/>
        </w:rPr>
      </w:pPr>
      <w:r>
        <w:rPr>
          <w:noProof/>
          <w:sz w:val="2"/>
          <w:lang w:val="en-ZA" w:eastAsia="en-ZA"/>
        </w:rPr>
        <mc:AlternateContent>
          <mc:Choice Requires="wpg">
            <w:drawing>
              <wp:inline distT="0" distB="0" distL="0" distR="0">
                <wp:extent cx="5777865" cy="9525"/>
                <wp:effectExtent l="5080" t="5080" r="8255" b="4445"/>
                <wp:docPr id="7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865" cy="9525"/>
                          <a:chOff x="0" y="0"/>
                          <a:chExt cx="9099" cy="15"/>
                        </a:xfrm>
                      </wpg:grpSpPr>
                      <wps:wsp>
                        <wps:cNvPr id="71" name="Line 45"/>
                        <wps:cNvCnPr>
                          <a:cxnSpLocks noChangeShapeType="1"/>
                        </wps:cNvCnPr>
                        <wps:spPr bwMode="auto">
                          <a:xfrm>
                            <a:off x="8" y="8"/>
                            <a:ext cx="908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4201BE" id="Group 44" o:spid="_x0000_s1026" style="width:454.95pt;height:.75pt;mso-position-horizontal-relative:char;mso-position-vertical-relative:line" coordsize="90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">
                <v:line id="Line 45" o:spid="_x0000_s1027" style="position:absolute;visibility:visible;mso-wrap-style:square" from="8,8" to="9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" strokeweight=".72pt"/>
                <w10:anchorlock/>
              </v:group>
            </w:pict>
          </mc:Fallback>
        </mc:AlternateContent>
      </w:r>
    </w:p>
    <w:sdt>
      <w:sdtPr>
        <w:rPr>
          <w:rFonts w:ascii="Arial" w:eastAsia="Arial" w:hAnsi="Arial" w:cs="Arial"/>
          <w:color w:val="auto"/>
          <w:sz w:val="22"/>
          <w:szCs w:val="22"/>
        </w:rPr>
        <w:id w:val="55063696"/>
        <w:docPartObj>
          <w:docPartGallery w:val="Table of Contents"/>
          <w:docPartUnique/>
        </w:docPartObj>
      </w:sdtPr>
      <w:sdtEndPr>
        <w:rPr>
          <w:b/>
          <w:bCs/>
          <w:noProof/>
        </w:rPr>
      </w:sdtEndPr>
      <w:sdtContent>
        <w:p w:rsidR="009E3492" w:rsidRDefault="009E3492">
          <w:pPr>
            <w:pStyle w:val="TOCHeading"/>
          </w:pPr>
          <w:r>
            <w:t>Contents</w:t>
          </w:r>
        </w:p>
        <w:p w:rsidR="00601CDA" w:rsidRDefault="009E3492">
          <w:pPr>
            <w:pStyle w:val="TOC1"/>
            <w:tabs>
              <w:tab w:val="left" w:pos="799"/>
              <w:tab w:val="right" w:leader="dot" w:pos="10100"/>
            </w:tabs>
            <w:rPr>
              <w:rFonts w:asciiTheme="minorHAnsi" w:eastAsiaTheme="minorEastAsia" w:hAnsiTheme="minorHAnsi" w:cstheme="minorBidi"/>
              <w:b w:val="0"/>
              <w:bCs w:val="0"/>
              <w:noProof/>
              <w:sz w:val="22"/>
              <w:szCs w:val="22"/>
              <w:lang w:val="en-ZA" w:eastAsia="en-ZA"/>
            </w:rPr>
          </w:pPr>
          <w:r>
            <w:rPr>
              <w:noProof/>
            </w:rPr>
            <w:fldChar w:fldCharType="begin"/>
          </w:r>
          <w:r>
            <w:rPr>
              <w:noProof/>
            </w:rPr>
            <w:instrText xml:space="preserve"> TOC \o "1-3" \h \z \u </w:instrText>
          </w:r>
          <w:r>
            <w:rPr>
              <w:noProof/>
            </w:rPr>
            <w:fldChar w:fldCharType="separate"/>
          </w:r>
          <w:hyperlink w:anchor="_Toc7505245" w:history="1">
            <w:r w:rsidR="00601CDA" w:rsidRPr="005F681A">
              <w:rPr>
                <w:rStyle w:val="Hyperlink"/>
                <w:noProof/>
              </w:rPr>
              <w:t>1.</w:t>
            </w:r>
            <w:r w:rsidR="00601CDA">
              <w:rPr>
                <w:rFonts w:asciiTheme="minorHAnsi" w:eastAsiaTheme="minorEastAsia" w:hAnsiTheme="minorHAnsi" w:cstheme="minorBidi"/>
                <w:b w:val="0"/>
                <w:bCs w:val="0"/>
                <w:noProof/>
                <w:sz w:val="22"/>
                <w:szCs w:val="22"/>
                <w:lang w:val="en-ZA" w:eastAsia="en-ZA"/>
              </w:rPr>
              <w:tab/>
            </w:r>
            <w:r w:rsidR="00601CDA" w:rsidRPr="005F681A">
              <w:rPr>
                <w:rStyle w:val="Hyperlink"/>
                <w:noProof/>
              </w:rPr>
              <w:t>Purpose of</w:t>
            </w:r>
            <w:r w:rsidR="00601CDA" w:rsidRPr="005F681A">
              <w:rPr>
                <w:rStyle w:val="Hyperlink"/>
                <w:noProof/>
                <w:spacing w:val="-15"/>
              </w:rPr>
              <w:t xml:space="preserve"> </w:t>
            </w:r>
            <w:r w:rsidR="00601CDA" w:rsidRPr="005F681A">
              <w:rPr>
                <w:rStyle w:val="Hyperlink"/>
                <w:noProof/>
              </w:rPr>
              <w:t>Document</w:t>
            </w:r>
            <w:r w:rsidR="00601CDA">
              <w:rPr>
                <w:noProof/>
                <w:webHidden/>
              </w:rPr>
              <w:tab/>
            </w:r>
            <w:r w:rsidR="00601CDA">
              <w:rPr>
                <w:noProof/>
                <w:webHidden/>
              </w:rPr>
              <w:fldChar w:fldCharType="begin"/>
            </w:r>
            <w:r w:rsidR="00601CDA">
              <w:rPr>
                <w:noProof/>
                <w:webHidden/>
              </w:rPr>
              <w:instrText xml:space="preserve"> PAGEREF _Toc7505245 \h </w:instrText>
            </w:r>
            <w:r w:rsidR="00601CDA">
              <w:rPr>
                <w:noProof/>
                <w:webHidden/>
              </w:rPr>
            </w:r>
            <w:r w:rsidR="00601CDA">
              <w:rPr>
                <w:noProof/>
                <w:webHidden/>
              </w:rPr>
              <w:fldChar w:fldCharType="separate"/>
            </w:r>
            <w:r w:rsidR="00601CDA">
              <w:rPr>
                <w:noProof/>
                <w:webHidden/>
              </w:rPr>
              <w:t>3</w:t>
            </w:r>
            <w:r w:rsidR="00601CDA">
              <w:rPr>
                <w:noProof/>
                <w:webHidden/>
              </w:rPr>
              <w:fldChar w:fldCharType="end"/>
            </w:r>
          </w:hyperlink>
        </w:p>
        <w:p w:rsidR="00601CDA" w:rsidRDefault="00690F71">
          <w:pPr>
            <w:pStyle w:val="TOC1"/>
            <w:tabs>
              <w:tab w:val="left" w:pos="799"/>
              <w:tab w:val="right" w:leader="dot" w:pos="10100"/>
            </w:tabs>
            <w:rPr>
              <w:rFonts w:asciiTheme="minorHAnsi" w:eastAsiaTheme="minorEastAsia" w:hAnsiTheme="minorHAnsi" w:cstheme="minorBidi"/>
              <w:b w:val="0"/>
              <w:bCs w:val="0"/>
              <w:noProof/>
              <w:sz w:val="22"/>
              <w:szCs w:val="22"/>
              <w:lang w:val="en-ZA" w:eastAsia="en-ZA"/>
            </w:rPr>
          </w:pPr>
          <w:hyperlink w:anchor="_Toc7505246" w:history="1">
            <w:r w:rsidR="00601CDA" w:rsidRPr="005F681A">
              <w:rPr>
                <w:rStyle w:val="Hyperlink"/>
                <w:noProof/>
              </w:rPr>
              <w:t>2.</w:t>
            </w:r>
            <w:r w:rsidR="00601CDA">
              <w:rPr>
                <w:rFonts w:asciiTheme="minorHAnsi" w:eastAsiaTheme="minorEastAsia" w:hAnsiTheme="minorHAnsi" w:cstheme="minorBidi"/>
                <w:b w:val="0"/>
                <w:bCs w:val="0"/>
                <w:noProof/>
                <w:sz w:val="22"/>
                <w:szCs w:val="22"/>
                <w:lang w:val="en-ZA" w:eastAsia="en-ZA"/>
              </w:rPr>
              <w:tab/>
            </w:r>
            <w:r w:rsidR="00601CDA" w:rsidRPr="005F681A">
              <w:rPr>
                <w:rStyle w:val="Hyperlink"/>
                <w:noProof/>
              </w:rPr>
              <w:t>Research</w:t>
            </w:r>
            <w:r w:rsidR="00601CDA" w:rsidRPr="005F681A">
              <w:rPr>
                <w:rStyle w:val="Hyperlink"/>
                <w:noProof/>
                <w:spacing w:val="7"/>
              </w:rPr>
              <w:t xml:space="preserve"> </w:t>
            </w:r>
            <w:r w:rsidR="00601CDA" w:rsidRPr="005F681A">
              <w:rPr>
                <w:rStyle w:val="Hyperlink"/>
                <w:noProof/>
                <w:spacing w:val="-3"/>
              </w:rPr>
              <w:t>Agenda</w:t>
            </w:r>
            <w:r w:rsidR="00601CDA">
              <w:rPr>
                <w:noProof/>
                <w:webHidden/>
              </w:rPr>
              <w:tab/>
            </w:r>
            <w:r w:rsidR="00601CDA">
              <w:rPr>
                <w:noProof/>
                <w:webHidden/>
              </w:rPr>
              <w:fldChar w:fldCharType="begin"/>
            </w:r>
            <w:r w:rsidR="00601CDA">
              <w:rPr>
                <w:noProof/>
                <w:webHidden/>
              </w:rPr>
              <w:instrText xml:space="preserve"> PAGEREF _Toc7505246 \h </w:instrText>
            </w:r>
            <w:r w:rsidR="00601CDA">
              <w:rPr>
                <w:noProof/>
                <w:webHidden/>
              </w:rPr>
            </w:r>
            <w:r w:rsidR="00601CDA">
              <w:rPr>
                <w:noProof/>
                <w:webHidden/>
              </w:rPr>
              <w:fldChar w:fldCharType="separate"/>
            </w:r>
            <w:r w:rsidR="00601CDA">
              <w:rPr>
                <w:noProof/>
                <w:webHidden/>
              </w:rPr>
              <w:t>4</w:t>
            </w:r>
            <w:r w:rsidR="00601CDA">
              <w:rPr>
                <w:noProof/>
                <w:webHidden/>
              </w:rPr>
              <w:fldChar w:fldCharType="end"/>
            </w:r>
          </w:hyperlink>
        </w:p>
        <w:p w:rsidR="00601CDA" w:rsidRDefault="00690F71">
          <w:pPr>
            <w:pStyle w:val="TOC1"/>
            <w:tabs>
              <w:tab w:val="left" w:pos="799"/>
              <w:tab w:val="right" w:leader="dot" w:pos="10100"/>
            </w:tabs>
            <w:rPr>
              <w:rFonts w:asciiTheme="minorHAnsi" w:eastAsiaTheme="minorEastAsia" w:hAnsiTheme="minorHAnsi" w:cstheme="minorBidi"/>
              <w:b w:val="0"/>
              <w:bCs w:val="0"/>
              <w:noProof/>
              <w:sz w:val="22"/>
              <w:szCs w:val="22"/>
              <w:lang w:val="en-ZA" w:eastAsia="en-ZA"/>
            </w:rPr>
          </w:pPr>
          <w:hyperlink w:anchor="_Toc7505247" w:history="1">
            <w:r w:rsidR="00601CDA" w:rsidRPr="005F681A">
              <w:rPr>
                <w:rStyle w:val="Hyperlink"/>
                <w:noProof/>
              </w:rPr>
              <w:t>3.</w:t>
            </w:r>
            <w:r w:rsidR="00601CDA">
              <w:rPr>
                <w:rFonts w:asciiTheme="minorHAnsi" w:eastAsiaTheme="minorEastAsia" w:hAnsiTheme="minorHAnsi" w:cstheme="minorBidi"/>
                <w:b w:val="0"/>
                <w:bCs w:val="0"/>
                <w:noProof/>
                <w:sz w:val="22"/>
                <w:szCs w:val="22"/>
                <w:lang w:val="en-ZA" w:eastAsia="en-ZA"/>
              </w:rPr>
              <w:tab/>
            </w:r>
            <w:r w:rsidR="00601CDA" w:rsidRPr="005F681A">
              <w:rPr>
                <w:rStyle w:val="Hyperlink"/>
                <w:noProof/>
              </w:rPr>
              <w:t xml:space="preserve">The </w:t>
            </w:r>
            <w:r w:rsidR="00601CDA" w:rsidRPr="005F681A">
              <w:rPr>
                <w:rStyle w:val="Hyperlink"/>
                <w:noProof/>
                <w:spacing w:val="2"/>
              </w:rPr>
              <w:t>way</w:t>
            </w:r>
            <w:r w:rsidR="00601CDA" w:rsidRPr="005F681A">
              <w:rPr>
                <w:rStyle w:val="Hyperlink"/>
                <w:noProof/>
                <w:spacing w:val="-12"/>
              </w:rPr>
              <w:t xml:space="preserve"> </w:t>
            </w:r>
            <w:r w:rsidR="00601CDA" w:rsidRPr="005F681A">
              <w:rPr>
                <w:rStyle w:val="Hyperlink"/>
                <w:noProof/>
              </w:rPr>
              <w:t>forward</w:t>
            </w:r>
            <w:r w:rsidR="00601CDA">
              <w:rPr>
                <w:noProof/>
                <w:webHidden/>
              </w:rPr>
              <w:tab/>
            </w:r>
            <w:r w:rsidR="00601CDA">
              <w:rPr>
                <w:noProof/>
                <w:webHidden/>
              </w:rPr>
              <w:fldChar w:fldCharType="begin"/>
            </w:r>
            <w:r w:rsidR="00601CDA">
              <w:rPr>
                <w:noProof/>
                <w:webHidden/>
              </w:rPr>
              <w:instrText xml:space="preserve"> PAGEREF _Toc7505247 \h </w:instrText>
            </w:r>
            <w:r w:rsidR="00601CDA">
              <w:rPr>
                <w:noProof/>
                <w:webHidden/>
              </w:rPr>
            </w:r>
            <w:r w:rsidR="00601CDA">
              <w:rPr>
                <w:noProof/>
                <w:webHidden/>
              </w:rPr>
              <w:fldChar w:fldCharType="separate"/>
            </w:r>
            <w:r w:rsidR="00601CDA">
              <w:rPr>
                <w:noProof/>
                <w:webHidden/>
              </w:rPr>
              <w:t>29</w:t>
            </w:r>
            <w:r w:rsidR="00601CDA">
              <w:rPr>
                <w:noProof/>
                <w:webHidden/>
              </w:rPr>
              <w:fldChar w:fldCharType="end"/>
            </w:r>
          </w:hyperlink>
        </w:p>
        <w:p w:rsidR="009E3492" w:rsidRDefault="009E3492">
          <w:r>
            <w:rPr>
              <w:b/>
              <w:bCs/>
              <w:noProof/>
            </w:rPr>
            <w:fldChar w:fldCharType="end"/>
          </w:r>
        </w:p>
      </w:sdtContent>
    </w:sdt>
    <w:p w:rsidR="009E3492" w:rsidRDefault="009E3492">
      <w:pPr>
        <w:rPr>
          <w:b/>
          <w:sz w:val="14"/>
          <w:szCs w:val="24"/>
        </w:rPr>
      </w:pPr>
      <w:r>
        <w:rPr>
          <w:b/>
          <w:sz w:val="14"/>
        </w:rPr>
        <w:br w:type="page"/>
      </w:r>
    </w:p>
    <w:p w:rsidR="00CC4E52" w:rsidRDefault="00CC4E52">
      <w:pPr>
        <w:pStyle w:val="BodyText"/>
        <w:spacing w:before="11"/>
        <w:rPr>
          <w:b/>
          <w:sz w:val="14"/>
        </w:rPr>
      </w:pPr>
    </w:p>
    <w:p w:rsidR="00CC4E52" w:rsidRDefault="00AA013D">
      <w:pPr>
        <w:pStyle w:val="BodyText"/>
        <w:spacing w:line="20" w:lineRule="exact"/>
        <w:ind w:left="323"/>
        <w:rPr>
          <w:sz w:val="2"/>
        </w:rPr>
      </w:pPr>
      <w:r>
        <w:rPr>
          <w:noProof/>
          <w:sz w:val="2"/>
          <w:lang w:val="en-ZA" w:eastAsia="en-ZA"/>
        </w:rPr>
        <mc:AlternateContent>
          <mc:Choice Requires="wpg">
            <w:drawing>
              <wp:inline distT="0" distB="0" distL="0" distR="0">
                <wp:extent cx="5777865" cy="9525"/>
                <wp:effectExtent l="5080" t="5080" r="8255" b="4445"/>
                <wp:docPr id="6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865" cy="9525"/>
                          <a:chOff x="0" y="0"/>
                          <a:chExt cx="9099" cy="15"/>
                        </a:xfrm>
                      </wpg:grpSpPr>
                      <wps:wsp>
                        <wps:cNvPr id="69" name="Line 43"/>
                        <wps:cNvCnPr>
                          <a:cxnSpLocks noChangeShapeType="1"/>
                        </wps:cNvCnPr>
                        <wps:spPr bwMode="auto">
                          <a:xfrm>
                            <a:off x="8" y="8"/>
                            <a:ext cx="908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98ABBC" id="Group 42" o:spid="_x0000_s1026" style="width:454.95pt;height:.75pt;mso-position-horizontal-relative:char;mso-position-vertical-relative:line" coordsize="90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">
                <v:line id="Line 43" o:spid="_x0000_s1027" style="position:absolute;visibility:visible;mso-wrap-style:square" from="8,8" to="9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" strokeweight=".72pt"/>
                <w10:anchorlock/>
              </v:group>
            </w:pict>
          </mc:Fallback>
        </mc:AlternateContent>
      </w:r>
    </w:p>
    <w:p w:rsidR="00CC4E52" w:rsidRDefault="00751EBA">
      <w:pPr>
        <w:pStyle w:val="Heading1"/>
        <w:numPr>
          <w:ilvl w:val="0"/>
          <w:numId w:val="28"/>
        </w:numPr>
        <w:tabs>
          <w:tab w:val="left" w:pos="718"/>
        </w:tabs>
        <w:spacing w:before="13"/>
        <w:ind w:hanging="357"/>
        <w:jc w:val="both"/>
      </w:pPr>
      <w:bookmarkStart w:id="0" w:name="1._Purpose_of_Document"/>
      <w:bookmarkStart w:id="1" w:name="_bookmark0"/>
      <w:bookmarkStart w:id="2" w:name="_Toc7505245"/>
      <w:bookmarkEnd w:id="0"/>
      <w:bookmarkEnd w:id="1"/>
      <w:r>
        <w:t>Purpose of</w:t>
      </w:r>
      <w:r>
        <w:rPr>
          <w:spacing w:val="-15"/>
        </w:rPr>
        <w:t xml:space="preserve"> </w:t>
      </w:r>
      <w:r>
        <w:t>Document</w:t>
      </w:r>
      <w:bookmarkEnd w:id="2"/>
    </w:p>
    <w:p w:rsidR="00503BCC" w:rsidRDefault="00751EBA">
      <w:pPr>
        <w:pStyle w:val="BodyText"/>
        <w:spacing w:before="121" w:line="276" w:lineRule="auto"/>
        <w:ind w:left="360" w:right="292"/>
        <w:jc w:val="both"/>
      </w:pPr>
      <w:r>
        <w:t xml:space="preserve">This document presents the Research Agenda for the </w:t>
      </w:r>
      <w:r w:rsidR="00A54CF4">
        <w:t xml:space="preserve">arts, heritage, </w:t>
      </w:r>
      <w:r>
        <w:t xml:space="preserve">cultural and creative </w:t>
      </w:r>
      <w:r w:rsidR="0052695F">
        <w:t>sectors</w:t>
      </w:r>
      <w:r>
        <w:t xml:space="preserve"> of South Africa </w:t>
      </w:r>
      <w:r w:rsidR="00DA24BF">
        <w:t xml:space="preserve">for </w:t>
      </w:r>
      <w:r w:rsidR="009E3492">
        <w:t xml:space="preserve">the </w:t>
      </w:r>
      <w:r w:rsidR="00DA24BF">
        <w:t>20</w:t>
      </w:r>
      <w:r w:rsidR="00601CDA">
        <w:t>1</w:t>
      </w:r>
      <w:r w:rsidR="004B4AEA">
        <w:t>9</w:t>
      </w:r>
      <w:r w:rsidR="00DA24BF">
        <w:t>/</w:t>
      </w:r>
      <w:r w:rsidR="004B4AEA">
        <w:t>20</w:t>
      </w:r>
      <w:r w:rsidR="00DA24BF">
        <w:t xml:space="preserve"> </w:t>
      </w:r>
      <w:r w:rsidR="00601CDA">
        <w:t>F</w:t>
      </w:r>
      <w:r w:rsidR="00DA24BF">
        <w:t xml:space="preserve">inancial </w:t>
      </w:r>
      <w:r w:rsidR="00601CDA">
        <w:t>Y</w:t>
      </w:r>
      <w:r w:rsidR="00DA24BF">
        <w:t>ea</w:t>
      </w:r>
      <w:r w:rsidR="00151D9B">
        <w:t>r.</w:t>
      </w:r>
    </w:p>
    <w:p w:rsidR="00CC4E52" w:rsidRDefault="00503BCC">
      <w:pPr>
        <w:pStyle w:val="BodyText"/>
        <w:spacing w:before="121" w:line="276" w:lineRule="auto"/>
        <w:ind w:left="360" w:right="292"/>
        <w:jc w:val="both"/>
      </w:pPr>
      <w:r>
        <w:t>The purpose of t</w:t>
      </w:r>
      <w:r w:rsidR="00751EBA">
        <w:t xml:space="preserve">his Research Agenda </w:t>
      </w:r>
      <w:r>
        <w:t xml:space="preserve">is to </w:t>
      </w:r>
      <w:r w:rsidR="00DA24BF">
        <w:t xml:space="preserve">define and </w:t>
      </w:r>
      <w:r w:rsidR="00751EBA">
        <w:t xml:space="preserve">focus research efforts and resources towards achieving research outputs that would enhance the development of the </w:t>
      </w:r>
      <w:r w:rsidR="0052695F">
        <w:t>arts, heritage and c</w:t>
      </w:r>
      <w:r w:rsidR="00751EBA">
        <w:t xml:space="preserve">ultural and </w:t>
      </w:r>
      <w:r w:rsidR="0052695F">
        <w:t>c</w:t>
      </w:r>
      <w:r w:rsidR="00751EBA">
        <w:t xml:space="preserve">reative </w:t>
      </w:r>
      <w:r w:rsidR="0052695F">
        <w:t>sectors</w:t>
      </w:r>
      <w:r w:rsidR="00751EBA">
        <w:t xml:space="preserve"> in</w:t>
      </w:r>
      <w:r w:rsidR="00751EBA">
        <w:rPr>
          <w:spacing w:val="-16"/>
        </w:rPr>
        <w:t xml:space="preserve"> </w:t>
      </w:r>
      <w:r w:rsidR="00751EBA">
        <w:t>South</w:t>
      </w:r>
      <w:r w:rsidR="00751EBA">
        <w:rPr>
          <w:spacing w:val="-16"/>
        </w:rPr>
        <w:t xml:space="preserve"> </w:t>
      </w:r>
      <w:r w:rsidR="00751EBA">
        <w:t>Africa</w:t>
      </w:r>
      <w:r w:rsidR="00751EBA">
        <w:rPr>
          <w:spacing w:val="-16"/>
        </w:rPr>
        <w:t xml:space="preserve"> </w:t>
      </w:r>
      <w:r w:rsidR="00751EBA">
        <w:t>an</w:t>
      </w:r>
      <w:r w:rsidR="00151D9B">
        <w:t xml:space="preserve">d </w:t>
      </w:r>
      <w:r w:rsidR="00751EBA">
        <w:t>advance</w:t>
      </w:r>
      <w:r w:rsidR="00751EBA">
        <w:rPr>
          <w:spacing w:val="-16"/>
        </w:rPr>
        <w:t xml:space="preserve"> </w:t>
      </w:r>
      <w:r w:rsidR="00751EBA">
        <w:t>the</w:t>
      </w:r>
      <w:r w:rsidR="00751EBA">
        <w:rPr>
          <w:spacing w:val="-19"/>
        </w:rPr>
        <w:t xml:space="preserve"> </w:t>
      </w:r>
      <w:r w:rsidR="00751EBA">
        <w:t>policy</w:t>
      </w:r>
      <w:r w:rsidR="00751EBA">
        <w:rPr>
          <w:spacing w:val="-20"/>
        </w:rPr>
        <w:t xml:space="preserve"> </w:t>
      </w:r>
      <w:r w:rsidR="00751EBA">
        <w:t>imperatives</w:t>
      </w:r>
      <w:r w:rsidR="00751EBA">
        <w:rPr>
          <w:spacing w:val="-17"/>
        </w:rPr>
        <w:t xml:space="preserve"> </w:t>
      </w:r>
      <w:r w:rsidR="00751EBA">
        <w:t>of</w:t>
      </w:r>
      <w:r w:rsidR="00751EBA">
        <w:rPr>
          <w:spacing w:val="-14"/>
        </w:rPr>
        <w:t xml:space="preserve"> </w:t>
      </w:r>
      <w:r w:rsidR="00751EBA">
        <w:t>the</w:t>
      </w:r>
      <w:r w:rsidR="00751EBA">
        <w:rPr>
          <w:spacing w:val="-16"/>
        </w:rPr>
        <w:t xml:space="preserve"> </w:t>
      </w:r>
      <w:r w:rsidR="00751EBA">
        <w:t>South</w:t>
      </w:r>
      <w:r w:rsidR="00751EBA">
        <w:rPr>
          <w:spacing w:val="-19"/>
        </w:rPr>
        <w:t xml:space="preserve"> </w:t>
      </w:r>
      <w:r w:rsidR="00751EBA">
        <w:t>African</w:t>
      </w:r>
      <w:r w:rsidR="00751EBA">
        <w:rPr>
          <w:spacing w:val="-16"/>
        </w:rPr>
        <w:t xml:space="preserve"> </w:t>
      </w:r>
      <w:r w:rsidR="00751EBA">
        <w:t>Government and its key</w:t>
      </w:r>
      <w:r w:rsidR="00751EBA">
        <w:rPr>
          <w:spacing w:val="-12"/>
        </w:rPr>
        <w:t xml:space="preserve"> </w:t>
      </w:r>
      <w:r w:rsidR="00751EBA">
        <w:t>stakeholders.</w:t>
      </w:r>
    </w:p>
    <w:p w:rsidR="00CC4E52" w:rsidRDefault="00751EBA">
      <w:pPr>
        <w:pStyle w:val="BodyText"/>
        <w:spacing w:before="82"/>
        <w:ind w:left="360"/>
        <w:jc w:val="both"/>
      </w:pPr>
      <w:r>
        <w:t>This document therefore aims to:</w:t>
      </w:r>
    </w:p>
    <w:p w:rsidR="00CC4E52" w:rsidRDefault="00503BCC">
      <w:pPr>
        <w:pStyle w:val="ListParagraph"/>
        <w:numPr>
          <w:ilvl w:val="1"/>
          <w:numId w:val="28"/>
        </w:numPr>
        <w:tabs>
          <w:tab w:val="left" w:pos="1079"/>
          <w:tab w:val="left" w:pos="1080"/>
        </w:tabs>
        <w:spacing w:before="118"/>
        <w:jc w:val="left"/>
        <w:rPr>
          <w:sz w:val="24"/>
        </w:rPr>
      </w:pPr>
      <w:r>
        <w:rPr>
          <w:sz w:val="24"/>
        </w:rPr>
        <w:t>d</w:t>
      </w:r>
      <w:r w:rsidR="00751EBA">
        <w:rPr>
          <w:sz w:val="24"/>
        </w:rPr>
        <w:t>efine research</w:t>
      </w:r>
      <w:r w:rsidR="00751EBA">
        <w:rPr>
          <w:spacing w:val="-15"/>
          <w:sz w:val="24"/>
        </w:rPr>
        <w:t xml:space="preserve"> </w:t>
      </w:r>
      <w:r w:rsidR="00751EBA">
        <w:rPr>
          <w:sz w:val="24"/>
        </w:rPr>
        <w:t>requirements</w:t>
      </w:r>
      <w:r>
        <w:rPr>
          <w:sz w:val="24"/>
        </w:rPr>
        <w:t>;</w:t>
      </w:r>
    </w:p>
    <w:p w:rsidR="00CC4E52" w:rsidRDefault="00503BCC">
      <w:pPr>
        <w:pStyle w:val="ListParagraph"/>
        <w:numPr>
          <w:ilvl w:val="1"/>
          <w:numId w:val="28"/>
        </w:numPr>
        <w:tabs>
          <w:tab w:val="left" w:pos="1079"/>
          <w:tab w:val="left" w:pos="1080"/>
        </w:tabs>
        <w:spacing w:before="39" w:line="271" w:lineRule="auto"/>
        <w:ind w:right="296"/>
        <w:jc w:val="left"/>
        <w:rPr>
          <w:sz w:val="24"/>
        </w:rPr>
      </w:pPr>
      <w:r>
        <w:rPr>
          <w:sz w:val="24"/>
        </w:rPr>
        <w:t>d</w:t>
      </w:r>
      <w:r w:rsidR="00751EBA">
        <w:rPr>
          <w:sz w:val="24"/>
        </w:rPr>
        <w:t>efine individual research agenda items required to address research requirements</w:t>
      </w:r>
      <w:r>
        <w:rPr>
          <w:sz w:val="24"/>
        </w:rPr>
        <w:t>; and</w:t>
      </w:r>
    </w:p>
    <w:p w:rsidR="00CC4E52" w:rsidRDefault="00503BCC">
      <w:pPr>
        <w:pStyle w:val="ListParagraph"/>
        <w:numPr>
          <w:ilvl w:val="1"/>
          <w:numId w:val="28"/>
        </w:numPr>
        <w:tabs>
          <w:tab w:val="left" w:pos="1079"/>
          <w:tab w:val="left" w:pos="1080"/>
        </w:tabs>
        <w:spacing w:before="6" w:line="273" w:lineRule="auto"/>
        <w:ind w:right="295"/>
        <w:jc w:val="left"/>
        <w:rPr>
          <w:sz w:val="24"/>
        </w:rPr>
      </w:pPr>
      <w:r>
        <w:rPr>
          <w:sz w:val="24"/>
        </w:rPr>
        <w:t>d</w:t>
      </w:r>
      <w:r w:rsidR="00751EBA">
        <w:rPr>
          <w:sz w:val="24"/>
        </w:rPr>
        <w:t>etermine</w:t>
      </w:r>
      <w:r w:rsidR="00751EBA">
        <w:rPr>
          <w:spacing w:val="-13"/>
          <w:sz w:val="24"/>
        </w:rPr>
        <w:t xml:space="preserve"> </w:t>
      </w:r>
      <w:r w:rsidR="00751EBA">
        <w:rPr>
          <w:sz w:val="24"/>
        </w:rPr>
        <w:t>the</w:t>
      </w:r>
      <w:r w:rsidR="00751EBA">
        <w:rPr>
          <w:spacing w:val="-13"/>
          <w:sz w:val="24"/>
        </w:rPr>
        <w:t xml:space="preserve"> </w:t>
      </w:r>
      <w:r w:rsidR="00751EBA">
        <w:rPr>
          <w:sz w:val="24"/>
        </w:rPr>
        <w:t>alignment</w:t>
      </w:r>
      <w:r w:rsidR="00751EBA">
        <w:rPr>
          <w:spacing w:val="-13"/>
          <w:sz w:val="24"/>
        </w:rPr>
        <w:t xml:space="preserve"> </w:t>
      </w:r>
      <w:r w:rsidR="00751EBA">
        <w:rPr>
          <w:sz w:val="24"/>
        </w:rPr>
        <w:t>of</w:t>
      </w:r>
      <w:r w:rsidR="00751EBA">
        <w:rPr>
          <w:spacing w:val="-11"/>
          <w:sz w:val="24"/>
        </w:rPr>
        <w:t xml:space="preserve"> </w:t>
      </w:r>
      <w:r w:rsidR="00751EBA">
        <w:rPr>
          <w:sz w:val="24"/>
        </w:rPr>
        <w:t>proposed</w:t>
      </w:r>
      <w:r w:rsidR="00751EBA">
        <w:rPr>
          <w:spacing w:val="-13"/>
          <w:sz w:val="24"/>
        </w:rPr>
        <w:t xml:space="preserve"> </w:t>
      </w:r>
      <w:r w:rsidR="00751EBA">
        <w:rPr>
          <w:sz w:val="24"/>
        </w:rPr>
        <w:t>research</w:t>
      </w:r>
      <w:r w:rsidR="00751EBA">
        <w:rPr>
          <w:spacing w:val="-13"/>
          <w:sz w:val="24"/>
        </w:rPr>
        <w:t xml:space="preserve"> </w:t>
      </w:r>
      <w:r w:rsidR="00751EBA">
        <w:rPr>
          <w:sz w:val="24"/>
        </w:rPr>
        <w:t>agenda</w:t>
      </w:r>
      <w:r w:rsidR="00751EBA">
        <w:rPr>
          <w:spacing w:val="-13"/>
          <w:sz w:val="24"/>
        </w:rPr>
        <w:t xml:space="preserve"> </w:t>
      </w:r>
      <w:r w:rsidR="00751EBA">
        <w:rPr>
          <w:sz w:val="24"/>
        </w:rPr>
        <w:t>items</w:t>
      </w:r>
      <w:r w:rsidR="00751EBA">
        <w:rPr>
          <w:spacing w:val="-14"/>
          <w:sz w:val="24"/>
        </w:rPr>
        <w:t xml:space="preserve"> </w:t>
      </w:r>
      <w:r w:rsidR="00751EBA">
        <w:rPr>
          <w:sz w:val="24"/>
        </w:rPr>
        <w:t>with</w:t>
      </w:r>
      <w:r w:rsidR="00751EBA">
        <w:rPr>
          <w:spacing w:val="-13"/>
          <w:sz w:val="24"/>
        </w:rPr>
        <w:t xml:space="preserve"> </w:t>
      </w:r>
      <w:r w:rsidR="00751EBA">
        <w:rPr>
          <w:sz w:val="24"/>
        </w:rPr>
        <w:t>strategic</w:t>
      </w:r>
      <w:r w:rsidR="00751EBA">
        <w:rPr>
          <w:spacing w:val="-14"/>
          <w:sz w:val="24"/>
        </w:rPr>
        <w:t xml:space="preserve"> </w:t>
      </w:r>
      <w:r w:rsidR="00751EBA">
        <w:rPr>
          <w:sz w:val="24"/>
        </w:rPr>
        <w:t>and policy</w:t>
      </w:r>
      <w:r w:rsidR="00751EBA">
        <w:rPr>
          <w:spacing w:val="-10"/>
          <w:sz w:val="24"/>
        </w:rPr>
        <w:t xml:space="preserve"> </w:t>
      </w:r>
      <w:r w:rsidR="00751EBA">
        <w:rPr>
          <w:sz w:val="24"/>
        </w:rPr>
        <w:t>imperatives</w:t>
      </w:r>
      <w:r>
        <w:rPr>
          <w:sz w:val="24"/>
        </w:rPr>
        <w:t>.</w:t>
      </w:r>
    </w:p>
    <w:p w:rsidR="00822A7E" w:rsidRDefault="00822A7E" w:rsidP="00822A7E">
      <w:pPr>
        <w:pStyle w:val="BodyText"/>
        <w:spacing w:before="80" w:line="276" w:lineRule="auto"/>
        <w:ind w:left="360" w:right="294"/>
        <w:jc w:val="both"/>
      </w:pPr>
      <w:r>
        <w:t xml:space="preserve">This Research Agenda has been developed through a number of consultations starting in 2015 between with the Department of Arts and Culture, the South African Cultural Observatory and industry stakeholders (engagements included but were not limited to the hosting of domain workshops, </w:t>
      </w:r>
      <w:r w:rsidR="00601CDA">
        <w:t xml:space="preserve">individual </w:t>
      </w:r>
      <w:r>
        <w:t>consultations, feedback obtained from the SACO web-site, research outputs</w:t>
      </w:r>
      <w:r w:rsidR="00151D9B">
        <w:t>, written submissions</w:t>
      </w:r>
      <w:r>
        <w:t xml:space="preserve"> and national conferences).</w:t>
      </w:r>
    </w:p>
    <w:p w:rsidR="00822A7E" w:rsidRDefault="00822A7E" w:rsidP="00822A7E">
      <w:pPr>
        <w:pStyle w:val="BodyText"/>
        <w:spacing w:before="74" w:line="280" w:lineRule="auto"/>
        <w:ind w:left="359" w:right="296"/>
        <w:jc w:val="both"/>
      </w:pPr>
      <w:r>
        <w:t>As a result</w:t>
      </w:r>
      <w:r w:rsidR="00151D9B">
        <w:t xml:space="preserve"> of these extensive engagements</w:t>
      </w:r>
      <w:r>
        <w:t xml:space="preserve">, the current version of the Research Agenda now contains </w:t>
      </w:r>
      <w:r w:rsidR="000C30B6" w:rsidRPr="000A7EEB">
        <w:rPr>
          <w:b/>
          <w:i/>
        </w:rPr>
        <w:t>198</w:t>
      </w:r>
      <w:r w:rsidR="002259E3" w:rsidRPr="000A7EEB">
        <w:rPr>
          <w:b/>
          <w:i/>
        </w:rPr>
        <w:t xml:space="preserve"> research</w:t>
      </w:r>
      <w:r w:rsidRPr="000A7EEB">
        <w:rPr>
          <w:b/>
          <w:i/>
        </w:rPr>
        <w:t xml:space="preserve"> items across 15 themes</w:t>
      </w:r>
      <w:r w:rsidR="002259E3" w:rsidRPr="002259E3">
        <w:t xml:space="preserve"> compared to the 138 contained in the previous version of the Research Agenda</w:t>
      </w:r>
      <w:r>
        <w:t>.</w:t>
      </w:r>
      <w:r w:rsidR="00C77B27">
        <w:rPr>
          <w:rStyle w:val="FootnoteReference"/>
        </w:rPr>
        <w:footnoteReference w:id="1"/>
      </w:r>
    </w:p>
    <w:p w:rsidR="00CC4E52" w:rsidRDefault="00751EBA">
      <w:pPr>
        <w:pStyle w:val="BodyText"/>
        <w:spacing w:before="77" w:line="276" w:lineRule="auto"/>
        <w:ind w:left="360" w:right="294"/>
        <w:jc w:val="both"/>
      </w:pPr>
      <w:r>
        <w:t>It is important to note that the Research Agenda should be treated as a dynamic</w:t>
      </w:r>
      <w:r>
        <w:rPr>
          <w:spacing w:val="-16"/>
        </w:rPr>
        <w:t xml:space="preserve"> </w:t>
      </w:r>
      <w:r>
        <w:t>and</w:t>
      </w:r>
      <w:r>
        <w:rPr>
          <w:spacing w:val="-15"/>
        </w:rPr>
        <w:t xml:space="preserve"> </w:t>
      </w:r>
      <w:r>
        <w:t>ongoing</w:t>
      </w:r>
      <w:r>
        <w:rPr>
          <w:spacing w:val="-17"/>
        </w:rPr>
        <w:t xml:space="preserve"> </w:t>
      </w:r>
      <w:r>
        <w:t>work-in-progress,</w:t>
      </w:r>
      <w:r>
        <w:rPr>
          <w:spacing w:val="-13"/>
        </w:rPr>
        <w:t xml:space="preserve"> </w:t>
      </w:r>
      <w:r>
        <w:t>which</w:t>
      </w:r>
      <w:r>
        <w:rPr>
          <w:spacing w:val="-15"/>
        </w:rPr>
        <w:t xml:space="preserve"> </w:t>
      </w:r>
      <w:r>
        <w:t>will</w:t>
      </w:r>
      <w:r>
        <w:rPr>
          <w:spacing w:val="-16"/>
        </w:rPr>
        <w:t xml:space="preserve"> </w:t>
      </w:r>
      <w:r>
        <w:t>be</w:t>
      </w:r>
      <w:r>
        <w:rPr>
          <w:spacing w:val="-15"/>
        </w:rPr>
        <w:t xml:space="preserve"> </w:t>
      </w:r>
      <w:r>
        <w:t>continuously</w:t>
      </w:r>
      <w:r>
        <w:rPr>
          <w:spacing w:val="-18"/>
        </w:rPr>
        <w:t xml:space="preserve"> </w:t>
      </w:r>
      <w:r>
        <w:t>subjected</w:t>
      </w:r>
      <w:r>
        <w:rPr>
          <w:spacing w:val="-15"/>
        </w:rPr>
        <w:t xml:space="preserve"> </w:t>
      </w:r>
      <w:r>
        <w:t>to</w:t>
      </w:r>
      <w:r>
        <w:rPr>
          <w:spacing w:val="-15"/>
        </w:rPr>
        <w:t xml:space="preserve"> </w:t>
      </w:r>
      <w:r>
        <w:t>review and updating as new data</w:t>
      </w:r>
      <w:r w:rsidR="00151D9B">
        <w:t>, inputs</w:t>
      </w:r>
      <w:r>
        <w:t xml:space="preserve"> and challenges</w:t>
      </w:r>
      <w:r>
        <w:rPr>
          <w:spacing w:val="-27"/>
        </w:rPr>
        <w:t xml:space="preserve"> </w:t>
      </w:r>
      <w:r>
        <w:t>emerge.</w:t>
      </w:r>
    </w:p>
    <w:p w:rsidR="00822A7E" w:rsidRDefault="00822A7E" w:rsidP="00822A7E">
      <w:pPr>
        <w:pStyle w:val="BodyText"/>
        <w:spacing w:before="77" w:line="276" w:lineRule="auto"/>
        <w:ind w:left="360" w:right="294"/>
        <w:jc w:val="both"/>
      </w:pPr>
      <w:r>
        <w:t xml:space="preserve">The Research Agenda contained in the table below, </w:t>
      </w:r>
      <w:r w:rsidR="00151D9B">
        <w:t xml:space="preserve">accordingly </w:t>
      </w:r>
      <w:r>
        <w:t>consist of three (3) components. They are:</w:t>
      </w:r>
    </w:p>
    <w:p w:rsidR="00822A7E" w:rsidRDefault="00822A7E" w:rsidP="00822A7E">
      <w:pPr>
        <w:pStyle w:val="BodyText"/>
        <w:spacing w:before="77" w:line="276" w:lineRule="auto"/>
        <w:ind w:left="709" w:right="294" w:hanging="349"/>
        <w:jc w:val="both"/>
      </w:pPr>
      <w:r>
        <w:t>•</w:t>
      </w:r>
      <w:r>
        <w:tab/>
        <w:t xml:space="preserve">The first component provides a very brief explanation of the research requirement that needs to be addressed. </w:t>
      </w:r>
    </w:p>
    <w:p w:rsidR="00822A7E" w:rsidRDefault="00822A7E" w:rsidP="00822A7E">
      <w:pPr>
        <w:pStyle w:val="BodyText"/>
        <w:spacing w:before="77" w:line="276" w:lineRule="auto"/>
        <w:ind w:left="709" w:right="294" w:hanging="349"/>
        <w:jc w:val="both"/>
      </w:pPr>
      <w:r>
        <w:t>•</w:t>
      </w:r>
      <w:r>
        <w:tab/>
        <w:t xml:space="preserve">The second component states the Research Agenda Item that would have to be researched in order to address the research requirement. </w:t>
      </w:r>
    </w:p>
    <w:p w:rsidR="00822A7E" w:rsidRDefault="00822A7E" w:rsidP="00822A7E">
      <w:pPr>
        <w:pStyle w:val="BodyText"/>
        <w:spacing w:before="77" w:line="276" w:lineRule="auto"/>
        <w:ind w:left="709" w:right="294" w:hanging="349"/>
        <w:jc w:val="both"/>
      </w:pPr>
      <w:r>
        <w:t>•</w:t>
      </w:r>
      <w:r>
        <w:tab/>
        <w:t>The third component aligns Research Agenda Item</w:t>
      </w:r>
      <w:r w:rsidR="009E3492">
        <w:t>s</w:t>
      </w:r>
      <w:r>
        <w:t xml:space="preserve"> with the National Development Plan (NDP), the Medium-Term Strategic Framework (MTSF) and the Annual Performance Plan (APP) of the National Department of Arts and Culture. </w:t>
      </w:r>
    </w:p>
    <w:p w:rsidR="004B599B" w:rsidRDefault="004B599B"/>
    <w:p w:rsidR="00CC4E52" w:rsidRDefault="00CC4E52">
      <w:pPr>
        <w:spacing w:line="276" w:lineRule="auto"/>
        <w:jc w:val="both"/>
      </w:pPr>
    </w:p>
    <w:p w:rsidR="00822A7E" w:rsidRDefault="00822A7E">
      <w:r>
        <w:br w:type="page"/>
      </w:r>
    </w:p>
    <w:p w:rsidR="004B599B" w:rsidRDefault="004B599B">
      <w:pPr>
        <w:spacing w:line="276" w:lineRule="auto"/>
        <w:jc w:val="both"/>
      </w:pPr>
    </w:p>
    <w:p w:rsidR="00CC4E52" w:rsidRDefault="00AA013D">
      <w:pPr>
        <w:pStyle w:val="BodyText"/>
        <w:spacing w:line="20" w:lineRule="exact"/>
        <w:ind w:left="323"/>
        <w:rPr>
          <w:sz w:val="2"/>
        </w:rPr>
      </w:pPr>
      <w:r>
        <w:rPr>
          <w:noProof/>
          <w:sz w:val="2"/>
          <w:lang w:val="en-ZA" w:eastAsia="en-ZA"/>
        </w:rPr>
        <mc:AlternateContent>
          <mc:Choice Requires="wpg">
            <w:drawing>
              <wp:inline distT="0" distB="0" distL="0" distR="0">
                <wp:extent cx="8577580" cy="9525"/>
                <wp:effectExtent l="5080" t="635" r="8890" b="8890"/>
                <wp:docPr id="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7580" cy="9525"/>
                          <a:chOff x="0" y="0"/>
                          <a:chExt cx="13508" cy="15"/>
                        </a:xfrm>
                      </wpg:grpSpPr>
                      <wps:wsp>
                        <wps:cNvPr id="31" name="Line 5"/>
                        <wps:cNvCnPr>
                          <a:cxnSpLocks noChangeShapeType="1"/>
                        </wps:cNvCnPr>
                        <wps:spPr bwMode="auto">
                          <a:xfrm>
                            <a:off x="8" y="8"/>
                            <a:ext cx="1349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02978C" id="Group 4" o:spid="_x0000_s1026" style="width:675.4pt;height:.75pt;mso-position-horizontal-relative:char;mso-position-vertical-relative:line" coordsize="135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">
                <v:line id="Line 5" o:spid="_x0000_s1027" style="position:absolute;visibility:visible;mso-wrap-style:square" from="8,8" to="13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" strokeweight=".72pt"/>
                <w10:anchorlock/>
              </v:group>
            </w:pict>
          </mc:Fallback>
        </mc:AlternateContent>
      </w:r>
    </w:p>
    <w:p w:rsidR="00CC4E52" w:rsidRDefault="00751EBA">
      <w:pPr>
        <w:pStyle w:val="Heading1"/>
        <w:numPr>
          <w:ilvl w:val="0"/>
          <w:numId w:val="28"/>
        </w:numPr>
        <w:tabs>
          <w:tab w:val="left" w:pos="718"/>
        </w:tabs>
        <w:spacing w:before="10"/>
        <w:ind w:hanging="357"/>
        <w:jc w:val="left"/>
      </w:pPr>
      <w:bookmarkStart w:id="3" w:name="6.__Research_Agenda"/>
      <w:bookmarkStart w:id="4" w:name="_bookmark5"/>
      <w:bookmarkStart w:id="5" w:name="_Toc7505246"/>
      <w:bookmarkEnd w:id="3"/>
      <w:bookmarkEnd w:id="4"/>
      <w:r>
        <w:t>Research</w:t>
      </w:r>
      <w:r>
        <w:rPr>
          <w:spacing w:val="7"/>
        </w:rPr>
        <w:t xml:space="preserve"> </w:t>
      </w:r>
      <w:r>
        <w:rPr>
          <w:spacing w:val="-3"/>
        </w:rPr>
        <w:t>Agenda</w:t>
      </w:r>
      <w:bookmarkEnd w:id="5"/>
    </w:p>
    <w:p w:rsidR="00CC4E52" w:rsidRDefault="00751EBA">
      <w:pPr>
        <w:pStyle w:val="BodyText"/>
        <w:spacing w:before="125"/>
        <w:ind w:left="360"/>
      </w:pPr>
      <w:r>
        <w:t>The table below</w:t>
      </w:r>
      <w:r w:rsidR="009E3492">
        <w:t xml:space="preserve"> contains</w:t>
      </w:r>
      <w:r>
        <w:t xml:space="preserve"> the Research Agenda.</w:t>
      </w:r>
    </w:p>
    <w:p w:rsidR="00782CF5" w:rsidRDefault="00782CF5">
      <w:pPr>
        <w:pStyle w:val="BodyText"/>
        <w:spacing w:before="125"/>
        <w:ind w:left="360"/>
      </w:pPr>
    </w:p>
    <w:tbl>
      <w:tblPr>
        <w:tblStyle w:val="TableGrid"/>
        <w:tblW w:w="0" w:type="auto"/>
        <w:tblLook w:val="04A0" w:firstRow="1" w:lastRow="0" w:firstColumn="1" w:lastColumn="0" w:noHBand="0" w:noVBand="1"/>
      </w:tblPr>
      <w:tblGrid>
        <w:gridCol w:w="4530"/>
        <w:gridCol w:w="2643"/>
        <w:gridCol w:w="2927"/>
      </w:tblGrid>
      <w:tr w:rsidR="00271571" w:rsidRPr="004344A3" w:rsidTr="009E3492">
        <w:trPr>
          <w:tblHeader/>
        </w:trPr>
        <w:tc>
          <w:tcPr>
            <w:tcW w:w="7119" w:type="dxa"/>
            <w:shd w:val="clear" w:color="auto" w:fill="C00000"/>
          </w:tcPr>
          <w:p w:rsidR="00271571" w:rsidRPr="004344A3" w:rsidRDefault="00271571" w:rsidP="00503BCC">
            <w:pPr>
              <w:jc w:val="center"/>
              <w:rPr>
                <w:b/>
              </w:rPr>
            </w:pPr>
            <w:r w:rsidRPr="004344A3">
              <w:rPr>
                <w:b/>
              </w:rPr>
              <w:t>Research Requirement</w:t>
            </w:r>
          </w:p>
        </w:tc>
        <w:tc>
          <w:tcPr>
            <w:tcW w:w="3414" w:type="dxa"/>
            <w:shd w:val="clear" w:color="auto" w:fill="C00000"/>
          </w:tcPr>
          <w:p w:rsidR="00271571" w:rsidRPr="004344A3" w:rsidRDefault="00271571" w:rsidP="00503BCC">
            <w:pPr>
              <w:jc w:val="center"/>
              <w:rPr>
                <w:b/>
              </w:rPr>
            </w:pPr>
            <w:r w:rsidRPr="004344A3">
              <w:rPr>
                <w:b/>
              </w:rPr>
              <w:t>Proposed Research Agenda Item</w:t>
            </w:r>
          </w:p>
        </w:tc>
        <w:tc>
          <w:tcPr>
            <w:tcW w:w="3415" w:type="dxa"/>
            <w:shd w:val="clear" w:color="auto" w:fill="C00000"/>
          </w:tcPr>
          <w:p w:rsidR="00271571" w:rsidRPr="004344A3" w:rsidRDefault="00271571" w:rsidP="00503BCC">
            <w:pPr>
              <w:jc w:val="center"/>
              <w:rPr>
                <w:b/>
              </w:rPr>
            </w:pPr>
            <w:r w:rsidRPr="004344A3">
              <w:rPr>
                <w:b/>
              </w:rPr>
              <w:t xml:space="preserve">Alignment with </w:t>
            </w:r>
            <w:r w:rsidR="00A431E2" w:rsidRPr="004344A3">
              <w:rPr>
                <w:b/>
              </w:rPr>
              <w:t>DAC APP</w:t>
            </w:r>
            <w:r w:rsidR="00A431E2">
              <w:rPr>
                <w:b/>
              </w:rPr>
              <w:t>,</w:t>
            </w:r>
            <w:r w:rsidR="00A431E2" w:rsidRPr="004344A3">
              <w:rPr>
                <w:b/>
              </w:rPr>
              <w:t xml:space="preserve"> </w:t>
            </w:r>
            <w:r w:rsidRPr="004344A3">
              <w:rPr>
                <w:b/>
              </w:rPr>
              <w:t>NDP</w:t>
            </w:r>
            <w:r w:rsidR="00A431E2">
              <w:rPr>
                <w:b/>
              </w:rPr>
              <w:t xml:space="preserve"> and </w:t>
            </w:r>
            <w:r w:rsidR="00503BCC">
              <w:rPr>
                <w:b/>
              </w:rPr>
              <w:t>MTSF</w:t>
            </w:r>
            <w:r w:rsidRPr="004344A3">
              <w:rPr>
                <w:b/>
              </w:rPr>
              <w:t xml:space="preserve">  </w:t>
            </w:r>
          </w:p>
        </w:tc>
      </w:tr>
      <w:tr w:rsidR="00271571" w:rsidRPr="004344A3" w:rsidTr="009E3492">
        <w:tc>
          <w:tcPr>
            <w:tcW w:w="7119" w:type="dxa"/>
          </w:tcPr>
          <w:p w:rsidR="00271571" w:rsidRPr="004344A3" w:rsidRDefault="00271571" w:rsidP="009E3492">
            <w:pPr>
              <w:rPr>
                <w:sz w:val="20"/>
                <w:szCs w:val="20"/>
              </w:rPr>
            </w:pPr>
          </w:p>
          <w:p w:rsidR="00271571" w:rsidRPr="004344A3" w:rsidRDefault="00271571" w:rsidP="009E3492">
            <w:pPr>
              <w:rPr>
                <w:b/>
                <w:sz w:val="20"/>
                <w:szCs w:val="20"/>
              </w:rPr>
            </w:pPr>
            <w:bookmarkStart w:id="6" w:name="_Hlk7433235"/>
            <w:r w:rsidRPr="004344A3">
              <w:rPr>
                <w:b/>
                <w:sz w:val="20"/>
                <w:szCs w:val="20"/>
              </w:rPr>
              <w:t>THEME 1: ESTABLISHING A ROBUST INTELLECTUAL AND ACADEMIC BASE WITHIN THE ARTS, CULTURAL HERITAGE SECTORS TO DRIVE RESEARCH AND IMPLEMENTATION</w:t>
            </w:r>
          </w:p>
          <w:bookmarkEnd w:id="6"/>
          <w:p w:rsidR="00271571" w:rsidRPr="004344A3" w:rsidRDefault="00271571" w:rsidP="009E3492">
            <w:pPr>
              <w:rPr>
                <w:sz w:val="20"/>
                <w:szCs w:val="20"/>
              </w:rPr>
            </w:pPr>
          </w:p>
          <w:p w:rsidR="00271571" w:rsidRPr="004344A3" w:rsidRDefault="00271571" w:rsidP="009E3492">
            <w:pPr>
              <w:rPr>
                <w:sz w:val="20"/>
                <w:szCs w:val="20"/>
              </w:rPr>
            </w:pPr>
            <w:r w:rsidRPr="004344A3">
              <w:rPr>
                <w:sz w:val="20"/>
                <w:szCs w:val="20"/>
              </w:rPr>
              <w:t xml:space="preserve">A need exists to establish a robust intellectual, academic and technical base to </w:t>
            </w:r>
            <w:r w:rsidR="00601CDA">
              <w:rPr>
                <w:sz w:val="20"/>
                <w:szCs w:val="20"/>
              </w:rPr>
              <w:t xml:space="preserve">inform </w:t>
            </w:r>
            <w:r w:rsidRPr="004344A3">
              <w:rPr>
                <w:sz w:val="20"/>
                <w:szCs w:val="20"/>
              </w:rPr>
              <w:t>interventions within the Arts, Culture and Heritage sector</w:t>
            </w:r>
            <w:r w:rsidR="00601CDA">
              <w:rPr>
                <w:sz w:val="20"/>
                <w:szCs w:val="20"/>
              </w:rPr>
              <w:t>s</w:t>
            </w:r>
            <w:r w:rsidRPr="004344A3">
              <w:rPr>
                <w:sz w:val="20"/>
                <w:szCs w:val="20"/>
              </w:rPr>
              <w:t>.</w:t>
            </w:r>
          </w:p>
          <w:p w:rsidR="00271571" w:rsidRPr="004344A3" w:rsidRDefault="00271571" w:rsidP="009E3492">
            <w:pPr>
              <w:rPr>
                <w:sz w:val="20"/>
                <w:szCs w:val="20"/>
              </w:rPr>
            </w:pPr>
          </w:p>
          <w:p w:rsidR="00271571" w:rsidRPr="004344A3" w:rsidRDefault="00271571" w:rsidP="009E3492">
            <w:pPr>
              <w:rPr>
                <w:sz w:val="20"/>
                <w:szCs w:val="20"/>
              </w:rPr>
            </w:pPr>
            <w:r w:rsidRPr="004344A3">
              <w:rPr>
                <w:sz w:val="20"/>
                <w:szCs w:val="20"/>
              </w:rPr>
              <w:t>This would require the development of a capability to reflect, contribute</w:t>
            </w:r>
            <w:r w:rsidR="000F5468">
              <w:rPr>
                <w:sz w:val="20"/>
                <w:szCs w:val="20"/>
              </w:rPr>
              <w:t xml:space="preserve"> and</w:t>
            </w:r>
            <w:r w:rsidRPr="004344A3">
              <w:rPr>
                <w:sz w:val="20"/>
                <w:szCs w:val="20"/>
              </w:rPr>
              <w:t xml:space="preserve"> develop responses in reaction to changing intellectual, academic and technical discourses within the sector.</w:t>
            </w:r>
          </w:p>
          <w:p w:rsidR="00271571" w:rsidRPr="004344A3" w:rsidRDefault="00271571" w:rsidP="009E3492">
            <w:pPr>
              <w:rPr>
                <w:sz w:val="20"/>
                <w:szCs w:val="20"/>
              </w:rPr>
            </w:pPr>
          </w:p>
          <w:p w:rsidR="00271571" w:rsidRPr="004344A3" w:rsidRDefault="00271571" w:rsidP="009E3492">
            <w:pPr>
              <w:rPr>
                <w:sz w:val="20"/>
                <w:szCs w:val="20"/>
              </w:rPr>
            </w:pPr>
            <w:r w:rsidRPr="004344A3">
              <w:rPr>
                <w:sz w:val="20"/>
                <w:szCs w:val="20"/>
              </w:rPr>
              <w:t xml:space="preserve">Not only would this ensure world-class academic and intellectual debates, and exchange of ideas; it would also empower the sector to effectively and efficiently respond to emerging trends emanating from local, national, regional, continental and global </w:t>
            </w:r>
            <w:r w:rsidR="000F5468">
              <w:rPr>
                <w:sz w:val="20"/>
                <w:szCs w:val="20"/>
              </w:rPr>
              <w:t>discourses</w:t>
            </w:r>
            <w:r w:rsidRPr="004344A3">
              <w:rPr>
                <w:sz w:val="20"/>
                <w:szCs w:val="20"/>
              </w:rPr>
              <w:t>.</w:t>
            </w:r>
          </w:p>
        </w:tc>
        <w:tc>
          <w:tcPr>
            <w:tcW w:w="3414" w:type="dxa"/>
          </w:tcPr>
          <w:p w:rsidR="00271571" w:rsidRPr="004344A3" w:rsidRDefault="00271571" w:rsidP="009E3492">
            <w:pPr>
              <w:pStyle w:val="TableParagraph"/>
              <w:numPr>
                <w:ilvl w:val="1"/>
                <w:numId w:val="32"/>
              </w:numPr>
              <w:tabs>
                <w:tab w:val="left" w:pos="435"/>
              </w:tabs>
              <w:spacing w:before="82" w:line="276" w:lineRule="auto"/>
              <w:ind w:left="134" w:right="108" w:firstLine="0"/>
              <w:rPr>
                <w:sz w:val="20"/>
                <w:szCs w:val="20"/>
              </w:rPr>
            </w:pPr>
            <w:r w:rsidRPr="004344A3">
              <w:rPr>
                <w:sz w:val="20"/>
                <w:szCs w:val="20"/>
              </w:rPr>
              <w:t>Comparative international analysis of Cultural</w:t>
            </w:r>
            <w:r w:rsidRPr="004344A3">
              <w:rPr>
                <w:spacing w:val="-20"/>
                <w:sz w:val="20"/>
                <w:szCs w:val="20"/>
              </w:rPr>
              <w:t xml:space="preserve"> </w:t>
            </w:r>
            <w:r w:rsidRPr="004344A3">
              <w:rPr>
                <w:sz w:val="20"/>
                <w:szCs w:val="20"/>
              </w:rPr>
              <w:t>Observatories</w:t>
            </w:r>
            <w:r w:rsidR="00A431E2">
              <w:rPr>
                <w:sz w:val="20"/>
                <w:szCs w:val="20"/>
              </w:rPr>
              <w:t>.</w:t>
            </w:r>
          </w:p>
          <w:p w:rsidR="00271571" w:rsidRPr="004344A3" w:rsidRDefault="000F5468" w:rsidP="009E3492">
            <w:pPr>
              <w:pStyle w:val="TableParagraph"/>
              <w:numPr>
                <w:ilvl w:val="1"/>
                <w:numId w:val="32"/>
              </w:numPr>
              <w:tabs>
                <w:tab w:val="left" w:pos="435"/>
              </w:tabs>
              <w:spacing w:before="82" w:line="276" w:lineRule="auto"/>
              <w:ind w:left="134" w:right="108" w:firstLine="0"/>
              <w:rPr>
                <w:sz w:val="20"/>
                <w:szCs w:val="20"/>
              </w:rPr>
            </w:pPr>
            <w:r>
              <w:rPr>
                <w:sz w:val="20"/>
                <w:szCs w:val="20"/>
              </w:rPr>
              <w:t>Analysing</w:t>
            </w:r>
            <w:r w:rsidR="00271571" w:rsidRPr="004344A3">
              <w:rPr>
                <w:sz w:val="20"/>
                <w:szCs w:val="20"/>
              </w:rPr>
              <w:t xml:space="preserve"> international meta- theoretical debates about</w:t>
            </w:r>
            <w:r w:rsidR="00271571" w:rsidRPr="004262FF">
              <w:rPr>
                <w:sz w:val="20"/>
                <w:szCs w:val="20"/>
              </w:rPr>
              <w:t xml:space="preserve"> </w:t>
            </w:r>
            <w:r w:rsidR="00271571" w:rsidRPr="004344A3">
              <w:rPr>
                <w:sz w:val="20"/>
                <w:szCs w:val="20"/>
              </w:rPr>
              <w:t>culture and creative</w:t>
            </w:r>
            <w:r w:rsidR="00271571" w:rsidRPr="004262FF">
              <w:rPr>
                <w:sz w:val="20"/>
                <w:szCs w:val="20"/>
              </w:rPr>
              <w:t xml:space="preserve"> </w:t>
            </w:r>
            <w:r w:rsidR="00271571" w:rsidRPr="004344A3">
              <w:rPr>
                <w:sz w:val="20"/>
                <w:szCs w:val="20"/>
              </w:rPr>
              <w:t>industries</w:t>
            </w:r>
            <w:r w:rsidR="00A431E2">
              <w:rPr>
                <w:sz w:val="20"/>
                <w:szCs w:val="20"/>
              </w:rPr>
              <w:t>.</w:t>
            </w:r>
          </w:p>
          <w:p w:rsidR="00271571" w:rsidRPr="004344A3" w:rsidRDefault="00271571" w:rsidP="009E3492">
            <w:pPr>
              <w:pStyle w:val="TableParagraph"/>
              <w:numPr>
                <w:ilvl w:val="1"/>
                <w:numId w:val="32"/>
              </w:numPr>
              <w:tabs>
                <w:tab w:val="left" w:pos="437"/>
              </w:tabs>
              <w:spacing w:before="82" w:line="276" w:lineRule="auto"/>
              <w:ind w:left="134" w:right="108" w:firstLine="0"/>
              <w:rPr>
                <w:sz w:val="20"/>
                <w:szCs w:val="20"/>
              </w:rPr>
            </w:pPr>
            <w:r w:rsidRPr="004344A3">
              <w:rPr>
                <w:sz w:val="20"/>
                <w:szCs w:val="20"/>
              </w:rPr>
              <w:t>Synthesize new approaches and trends within the cultural</w:t>
            </w:r>
            <w:r w:rsidRPr="004262FF">
              <w:rPr>
                <w:sz w:val="20"/>
                <w:szCs w:val="20"/>
              </w:rPr>
              <w:t xml:space="preserve"> </w:t>
            </w:r>
            <w:r w:rsidRPr="004344A3">
              <w:rPr>
                <w:sz w:val="20"/>
                <w:szCs w:val="20"/>
              </w:rPr>
              <w:t>and creative</w:t>
            </w:r>
            <w:r w:rsidRPr="004262FF">
              <w:rPr>
                <w:sz w:val="20"/>
                <w:szCs w:val="20"/>
              </w:rPr>
              <w:t xml:space="preserve"> </w:t>
            </w:r>
            <w:r w:rsidRPr="004344A3">
              <w:rPr>
                <w:sz w:val="20"/>
                <w:szCs w:val="20"/>
              </w:rPr>
              <w:t>space</w:t>
            </w:r>
            <w:r w:rsidR="00A431E2">
              <w:rPr>
                <w:sz w:val="20"/>
                <w:szCs w:val="20"/>
              </w:rPr>
              <w:t>.</w:t>
            </w:r>
          </w:p>
          <w:p w:rsidR="00271571" w:rsidRPr="004344A3" w:rsidRDefault="00271571" w:rsidP="009E3492">
            <w:pPr>
              <w:pStyle w:val="TableParagraph"/>
              <w:numPr>
                <w:ilvl w:val="1"/>
                <w:numId w:val="32"/>
              </w:numPr>
              <w:tabs>
                <w:tab w:val="left" w:pos="437"/>
              </w:tabs>
              <w:spacing w:before="82" w:line="276" w:lineRule="auto"/>
              <w:ind w:left="134" w:right="108" w:firstLine="0"/>
              <w:rPr>
                <w:sz w:val="20"/>
                <w:szCs w:val="20"/>
              </w:rPr>
            </w:pPr>
            <w:r w:rsidRPr="004344A3">
              <w:rPr>
                <w:sz w:val="20"/>
                <w:szCs w:val="20"/>
              </w:rPr>
              <w:t>Analyse the changing narratives pertaining to culture and creative</w:t>
            </w:r>
            <w:r w:rsidRPr="004262FF">
              <w:rPr>
                <w:sz w:val="20"/>
                <w:szCs w:val="20"/>
              </w:rPr>
              <w:t xml:space="preserve"> </w:t>
            </w:r>
            <w:r w:rsidRPr="004344A3">
              <w:rPr>
                <w:sz w:val="20"/>
                <w:szCs w:val="20"/>
              </w:rPr>
              <w:t>industries.</w:t>
            </w:r>
          </w:p>
          <w:p w:rsidR="00271571" w:rsidRPr="004344A3" w:rsidRDefault="00271571" w:rsidP="009E3492">
            <w:pPr>
              <w:pStyle w:val="TableParagraph"/>
              <w:numPr>
                <w:ilvl w:val="1"/>
                <w:numId w:val="32"/>
              </w:numPr>
              <w:tabs>
                <w:tab w:val="left" w:pos="435"/>
              </w:tabs>
              <w:spacing w:before="82" w:line="276" w:lineRule="auto"/>
              <w:ind w:left="134" w:right="108" w:firstLine="0"/>
              <w:rPr>
                <w:sz w:val="20"/>
                <w:szCs w:val="20"/>
              </w:rPr>
            </w:pPr>
            <w:r w:rsidRPr="004344A3">
              <w:rPr>
                <w:sz w:val="20"/>
                <w:szCs w:val="20"/>
              </w:rPr>
              <w:t>Document the available Body of Knowledge pertaining to Cultural and Creative</w:t>
            </w:r>
            <w:r w:rsidRPr="004262FF">
              <w:rPr>
                <w:sz w:val="20"/>
                <w:szCs w:val="20"/>
              </w:rPr>
              <w:t xml:space="preserve"> </w:t>
            </w:r>
            <w:r w:rsidRPr="004344A3">
              <w:rPr>
                <w:sz w:val="20"/>
                <w:szCs w:val="20"/>
              </w:rPr>
              <w:t>Industries</w:t>
            </w:r>
            <w:r w:rsidR="00A431E2">
              <w:rPr>
                <w:sz w:val="20"/>
                <w:szCs w:val="20"/>
              </w:rPr>
              <w:t>.</w:t>
            </w:r>
          </w:p>
          <w:p w:rsidR="00271571" w:rsidRPr="004344A3" w:rsidRDefault="00271571" w:rsidP="009E3492">
            <w:pPr>
              <w:pStyle w:val="TableParagraph"/>
              <w:numPr>
                <w:ilvl w:val="1"/>
                <w:numId w:val="32"/>
              </w:numPr>
              <w:tabs>
                <w:tab w:val="left" w:pos="437"/>
              </w:tabs>
              <w:spacing w:before="82" w:line="276" w:lineRule="auto"/>
              <w:ind w:left="134" w:right="108" w:firstLine="0"/>
              <w:rPr>
                <w:sz w:val="20"/>
                <w:szCs w:val="20"/>
              </w:rPr>
            </w:pPr>
            <w:r w:rsidRPr="004344A3">
              <w:rPr>
                <w:sz w:val="20"/>
                <w:szCs w:val="20"/>
              </w:rPr>
              <w:t>Analyse the degree of alignment between the “humanities” and “science”</w:t>
            </w:r>
            <w:r w:rsidRPr="004262FF">
              <w:rPr>
                <w:sz w:val="20"/>
                <w:szCs w:val="20"/>
              </w:rPr>
              <w:t xml:space="preserve"> </w:t>
            </w:r>
            <w:r w:rsidRPr="004344A3">
              <w:rPr>
                <w:sz w:val="20"/>
                <w:szCs w:val="20"/>
              </w:rPr>
              <w:t>within the Cultural and Creative Industry.</w:t>
            </w:r>
          </w:p>
          <w:p w:rsidR="00271571" w:rsidRPr="004344A3" w:rsidRDefault="00271571" w:rsidP="009E3492">
            <w:pPr>
              <w:pStyle w:val="TableParagraph"/>
              <w:numPr>
                <w:ilvl w:val="1"/>
                <w:numId w:val="32"/>
              </w:numPr>
              <w:tabs>
                <w:tab w:val="left" w:pos="437"/>
              </w:tabs>
              <w:spacing w:before="82" w:line="276" w:lineRule="auto"/>
              <w:ind w:left="134" w:right="108" w:firstLine="0"/>
              <w:rPr>
                <w:sz w:val="20"/>
                <w:szCs w:val="20"/>
              </w:rPr>
            </w:pPr>
            <w:r w:rsidRPr="004344A3">
              <w:rPr>
                <w:sz w:val="20"/>
                <w:szCs w:val="20"/>
              </w:rPr>
              <w:t>Analyse and determine the roles of the sacred and the</w:t>
            </w:r>
            <w:r w:rsidRPr="004262FF">
              <w:rPr>
                <w:sz w:val="20"/>
                <w:szCs w:val="20"/>
              </w:rPr>
              <w:t xml:space="preserve"> </w:t>
            </w:r>
            <w:r w:rsidRPr="004344A3">
              <w:rPr>
                <w:sz w:val="20"/>
                <w:szCs w:val="20"/>
              </w:rPr>
              <w:t>public within the Cultural and Creative Industry.</w:t>
            </w:r>
          </w:p>
          <w:p w:rsidR="00271571" w:rsidRPr="004344A3" w:rsidRDefault="00271571" w:rsidP="009E3492">
            <w:pPr>
              <w:pStyle w:val="TableParagraph"/>
              <w:numPr>
                <w:ilvl w:val="1"/>
                <w:numId w:val="32"/>
              </w:numPr>
              <w:tabs>
                <w:tab w:val="left" w:pos="437"/>
              </w:tabs>
              <w:spacing w:before="82" w:line="276" w:lineRule="auto"/>
              <w:ind w:left="134" w:right="108" w:firstLine="0"/>
              <w:rPr>
                <w:sz w:val="20"/>
                <w:szCs w:val="20"/>
              </w:rPr>
            </w:pPr>
            <w:r w:rsidRPr="004344A3">
              <w:rPr>
                <w:sz w:val="20"/>
                <w:szCs w:val="20"/>
              </w:rPr>
              <w:t xml:space="preserve">Develop a quantitative framework for prioritising items contained </w:t>
            </w:r>
            <w:r w:rsidR="00690F71">
              <w:rPr>
                <w:sz w:val="20"/>
                <w:szCs w:val="20"/>
              </w:rPr>
              <w:t>i</w:t>
            </w:r>
            <w:r w:rsidR="004B0B3C">
              <w:rPr>
                <w:sz w:val="20"/>
                <w:szCs w:val="20"/>
              </w:rPr>
              <w:t xml:space="preserve">n </w:t>
            </w:r>
            <w:bookmarkStart w:id="7" w:name="_GoBack"/>
            <w:bookmarkEnd w:id="7"/>
            <w:r w:rsidRPr="004344A3">
              <w:rPr>
                <w:sz w:val="20"/>
                <w:szCs w:val="20"/>
              </w:rPr>
              <w:t>the Research Agenda</w:t>
            </w:r>
            <w:r w:rsidR="00A431E2">
              <w:rPr>
                <w:sz w:val="20"/>
                <w:szCs w:val="20"/>
              </w:rPr>
              <w:t>.</w:t>
            </w:r>
          </w:p>
          <w:p w:rsidR="00271571" w:rsidRDefault="00271571" w:rsidP="009E3492">
            <w:pPr>
              <w:pStyle w:val="TableParagraph"/>
              <w:numPr>
                <w:ilvl w:val="1"/>
                <w:numId w:val="32"/>
              </w:numPr>
              <w:tabs>
                <w:tab w:val="left" w:pos="437"/>
              </w:tabs>
              <w:spacing w:before="82" w:line="276" w:lineRule="auto"/>
              <w:ind w:left="134" w:right="108" w:firstLine="0"/>
              <w:rPr>
                <w:sz w:val="20"/>
                <w:szCs w:val="20"/>
              </w:rPr>
            </w:pPr>
            <w:r w:rsidRPr="004344A3">
              <w:rPr>
                <w:sz w:val="20"/>
                <w:szCs w:val="20"/>
              </w:rPr>
              <w:t>Develop a framework for increased research collaboration in accordance with the Research Agenda</w:t>
            </w:r>
            <w:r w:rsidR="00A431E2">
              <w:rPr>
                <w:sz w:val="20"/>
                <w:szCs w:val="20"/>
              </w:rPr>
              <w:t>.</w:t>
            </w:r>
          </w:p>
          <w:p w:rsidR="005C5978" w:rsidRPr="005C5978" w:rsidRDefault="005C5978" w:rsidP="005C5978">
            <w:pPr>
              <w:pStyle w:val="TableParagraph"/>
              <w:numPr>
                <w:ilvl w:val="1"/>
                <w:numId w:val="32"/>
              </w:numPr>
              <w:tabs>
                <w:tab w:val="left" w:pos="437"/>
              </w:tabs>
              <w:spacing w:before="82" w:line="276" w:lineRule="auto"/>
              <w:ind w:left="134" w:right="108" w:firstLine="0"/>
              <w:rPr>
                <w:sz w:val="20"/>
                <w:szCs w:val="20"/>
              </w:rPr>
            </w:pPr>
            <w:r w:rsidRPr="005C5978">
              <w:rPr>
                <w:sz w:val="20"/>
                <w:szCs w:val="20"/>
              </w:rPr>
              <w:lastRenderedPageBreak/>
              <w:t>Unpacking the ideological basis of the arts in the creation of a South African identity.</w:t>
            </w:r>
          </w:p>
          <w:p w:rsidR="0037079F" w:rsidRPr="004344A3" w:rsidRDefault="005C5978" w:rsidP="005C5978">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Quantifying the current state of research within the arts, heritage, culture and creative sectors.</w:t>
            </w:r>
          </w:p>
          <w:p w:rsidR="00271571" w:rsidRPr="004344A3" w:rsidRDefault="00271571" w:rsidP="009E3492">
            <w:pPr>
              <w:rPr>
                <w:sz w:val="20"/>
                <w:szCs w:val="20"/>
              </w:rPr>
            </w:pPr>
          </w:p>
          <w:p w:rsidR="00271571" w:rsidRPr="004344A3" w:rsidRDefault="00271571" w:rsidP="009E3492">
            <w:pPr>
              <w:rPr>
                <w:sz w:val="20"/>
                <w:szCs w:val="20"/>
              </w:rPr>
            </w:pPr>
          </w:p>
        </w:tc>
        <w:tc>
          <w:tcPr>
            <w:tcW w:w="3415" w:type="dxa"/>
          </w:tcPr>
          <w:p w:rsidR="00271571" w:rsidRPr="004344A3" w:rsidRDefault="00271571" w:rsidP="009E3492">
            <w:pPr>
              <w:tabs>
                <w:tab w:val="left" w:pos="4400"/>
              </w:tabs>
              <w:ind w:right="281"/>
              <w:rPr>
                <w:b/>
                <w:sz w:val="20"/>
                <w:szCs w:val="20"/>
              </w:rPr>
            </w:pPr>
            <w:r w:rsidRPr="004344A3">
              <w:rPr>
                <w:b/>
                <w:sz w:val="20"/>
                <w:szCs w:val="20"/>
              </w:rPr>
              <w:lastRenderedPageBreak/>
              <w:t>A Transformed and productive ACH Sector</w:t>
            </w:r>
            <w:r w:rsidR="00DE69B4">
              <w:rPr>
                <w:b/>
                <w:sz w:val="20"/>
                <w:szCs w:val="20"/>
              </w:rPr>
              <w:t xml:space="preserve"> that actively develops, preserves, protects and promotes diverse ACH</w:t>
            </w:r>
          </w:p>
          <w:p w:rsidR="00271571" w:rsidRPr="004344A3" w:rsidRDefault="00271571" w:rsidP="00961EC4">
            <w:pPr>
              <w:pStyle w:val="ListParagraph"/>
              <w:numPr>
                <w:ilvl w:val="0"/>
                <w:numId w:val="31"/>
              </w:numPr>
              <w:tabs>
                <w:tab w:val="left" w:pos="4400"/>
              </w:tabs>
              <w:ind w:right="281"/>
              <w:jc w:val="left"/>
              <w:rPr>
                <w:sz w:val="20"/>
                <w:szCs w:val="20"/>
              </w:rPr>
            </w:pPr>
            <w:r w:rsidRPr="004344A3">
              <w:rPr>
                <w:sz w:val="20"/>
                <w:szCs w:val="20"/>
              </w:rPr>
              <w:t>Strategic Objective: To develop, protect and promote the cultural and creative sector</w:t>
            </w:r>
          </w:p>
          <w:p w:rsidR="00271571" w:rsidRPr="004344A3" w:rsidRDefault="00271571" w:rsidP="00961EC4">
            <w:pPr>
              <w:pStyle w:val="ListParagraph"/>
              <w:numPr>
                <w:ilvl w:val="0"/>
                <w:numId w:val="31"/>
              </w:numPr>
              <w:tabs>
                <w:tab w:val="left" w:pos="4400"/>
              </w:tabs>
              <w:ind w:right="281"/>
              <w:jc w:val="left"/>
              <w:rPr>
                <w:sz w:val="20"/>
                <w:szCs w:val="20"/>
              </w:rPr>
            </w:pPr>
            <w:r w:rsidRPr="004344A3">
              <w:rPr>
                <w:sz w:val="20"/>
                <w:szCs w:val="20"/>
              </w:rPr>
              <w:t>Strategic Objective: To develop, preserve, protect and promote heritage</w:t>
            </w:r>
          </w:p>
          <w:p w:rsidR="00271571" w:rsidRPr="004344A3" w:rsidRDefault="00271571" w:rsidP="00961EC4">
            <w:pPr>
              <w:pStyle w:val="ListParagraph"/>
              <w:numPr>
                <w:ilvl w:val="0"/>
                <w:numId w:val="31"/>
              </w:numPr>
              <w:tabs>
                <w:tab w:val="left" w:pos="4400"/>
              </w:tabs>
              <w:ind w:right="281"/>
              <w:jc w:val="left"/>
              <w:rPr>
                <w:sz w:val="20"/>
                <w:szCs w:val="20"/>
              </w:rPr>
            </w:pPr>
            <w:r w:rsidRPr="004344A3">
              <w:rPr>
                <w:sz w:val="20"/>
                <w:szCs w:val="20"/>
              </w:rPr>
              <w:t>Strategic Objective: To develop and promote the official languages</w:t>
            </w:r>
          </w:p>
          <w:p w:rsidR="00271571" w:rsidRPr="004344A3" w:rsidRDefault="00271571" w:rsidP="00961EC4">
            <w:pPr>
              <w:pStyle w:val="ListParagraph"/>
              <w:numPr>
                <w:ilvl w:val="0"/>
                <w:numId w:val="31"/>
              </w:numPr>
              <w:tabs>
                <w:tab w:val="left" w:pos="4400"/>
              </w:tabs>
              <w:ind w:right="281"/>
              <w:jc w:val="left"/>
              <w:rPr>
                <w:sz w:val="20"/>
                <w:szCs w:val="20"/>
              </w:rPr>
            </w:pPr>
            <w:r w:rsidRPr="004344A3">
              <w:rPr>
                <w:sz w:val="20"/>
                <w:szCs w:val="20"/>
              </w:rPr>
              <w:t>Strategic Objective: To build relationships and partnerships locally and internationally</w:t>
            </w:r>
          </w:p>
          <w:p w:rsidR="00DE69B4" w:rsidRPr="00DE69B4" w:rsidRDefault="00271571" w:rsidP="00961EC4">
            <w:pPr>
              <w:pStyle w:val="ListParagraph"/>
              <w:numPr>
                <w:ilvl w:val="0"/>
                <w:numId w:val="31"/>
              </w:numPr>
              <w:tabs>
                <w:tab w:val="left" w:pos="4400"/>
              </w:tabs>
              <w:ind w:right="281"/>
              <w:jc w:val="left"/>
              <w:rPr>
                <w:b/>
                <w:sz w:val="20"/>
                <w:szCs w:val="20"/>
              </w:rPr>
            </w:pPr>
            <w:r w:rsidRPr="00DE69B4">
              <w:rPr>
                <w:sz w:val="20"/>
                <w:szCs w:val="20"/>
              </w:rPr>
              <w:t>Strategic Objective: To provide access to information</w:t>
            </w:r>
          </w:p>
          <w:p w:rsidR="00DE69B4" w:rsidRDefault="00DE69B4" w:rsidP="00DE69B4">
            <w:pPr>
              <w:tabs>
                <w:tab w:val="left" w:pos="4400"/>
              </w:tabs>
              <w:ind w:left="117" w:right="281"/>
              <w:rPr>
                <w:b/>
                <w:sz w:val="20"/>
                <w:szCs w:val="20"/>
              </w:rPr>
            </w:pPr>
          </w:p>
          <w:p w:rsidR="00DE69B4" w:rsidRPr="00DE69B4" w:rsidRDefault="00DE69B4" w:rsidP="00DE69B4">
            <w:pPr>
              <w:tabs>
                <w:tab w:val="left" w:pos="4400"/>
              </w:tabs>
              <w:ind w:left="117" w:right="281"/>
              <w:rPr>
                <w:b/>
                <w:sz w:val="20"/>
                <w:szCs w:val="20"/>
              </w:rPr>
            </w:pPr>
            <w:r w:rsidRPr="00DE69B4">
              <w:rPr>
                <w:b/>
                <w:sz w:val="20"/>
                <w:szCs w:val="20"/>
              </w:rPr>
              <w:t>An effective and efficient ACH Sector</w:t>
            </w:r>
          </w:p>
          <w:p w:rsidR="00271571" w:rsidRDefault="00271571" w:rsidP="00961EC4">
            <w:pPr>
              <w:pStyle w:val="ListParagraph"/>
              <w:numPr>
                <w:ilvl w:val="0"/>
                <w:numId w:val="31"/>
              </w:numPr>
              <w:tabs>
                <w:tab w:val="left" w:pos="4400"/>
              </w:tabs>
              <w:ind w:right="281"/>
              <w:jc w:val="left"/>
              <w:rPr>
                <w:sz w:val="20"/>
                <w:szCs w:val="20"/>
              </w:rPr>
            </w:pPr>
            <w:r w:rsidRPr="004344A3">
              <w:rPr>
                <w:sz w:val="20"/>
                <w:szCs w:val="20"/>
              </w:rPr>
              <w:t>Strategic Objective: To implement sound financial management and control systems</w:t>
            </w:r>
          </w:p>
          <w:p w:rsidR="00961EC4" w:rsidRDefault="00961EC4" w:rsidP="00961EC4">
            <w:pPr>
              <w:pStyle w:val="ListParagraph"/>
              <w:numPr>
                <w:ilvl w:val="0"/>
                <w:numId w:val="31"/>
              </w:numPr>
              <w:contextualSpacing/>
              <w:jc w:val="left"/>
            </w:pPr>
            <w:r w:rsidRPr="00E4547F">
              <w:t>To drive integrated outcomes-based research, planning, monitoring and evaluation across the Secto</w:t>
            </w:r>
            <w:r>
              <w:t>r</w:t>
            </w:r>
          </w:p>
          <w:p w:rsidR="00961EC4" w:rsidRPr="004344A3" w:rsidRDefault="00961EC4" w:rsidP="00961EC4">
            <w:pPr>
              <w:pStyle w:val="ListParagraph"/>
              <w:numPr>
                <w:ilvl w:val="0"/>
                <w:numId w:val="31"/>
              </w:numPr>
              <w:tabs>
                <w:tab w:val="left" w:pos="4400"/>
              </w:tabs>
              <w:ind w:right="281"/>
              <w:jc w:val="left"/>
              <w:rPr>
                <w:sz w:val="20"/>
                <w:szCs w:val="20"/>
              </w:rPr>
            </w:pPr>
            <w:r w:rsidRPr="00E4547F">
              <w:t>To create a coherent policy and legislative environment for ACH Sector</w:t>
            </w:r>
          </w:p>
          <w:p w:rsidR="00271571" w:rsidRPr="004344A3" w:rsidRDefault="00271571" w:rsidP="009E3492">
            <w:pPr>
              <w:tabs>
                <w:tab w:val="left" w:pos="4400"/>
              </w:tabs>
              <w:rPr>
                <w:b/>
                <w:sz w:val="20"/>
                <w:szCs w:val="20"/>
              </w:rPr>
            </w:pPr>
          </w:p>
          <w:p w:rsidR="00271571" w:rsidRPr="004344A3" w:rsidRDefault="00271571" w:rsidP="009E3492">
            <w:pPr>
              <w:tabs>
                <w:tab w:val="left" w:pos="4400"/>
              </w:tabs>
              <w:rPr>
                <w:b/>
                <w:sz w:val="20"/>
                <w:szCs w:val="20"/>
              </w:rPr>
            </w:pPr>
            <w:r w:rsidRPr="004344A3">
              <w:rPr>
                <w:b/>
                <w:sz w:val="20"/>
                <w:szCs w:val="20"/>
              </w:rPr>
              <w:t xml:space="preserve">An Integrated and inclusive society </w:t>
            </w:r>
          </w:p>
          <w:p w:rsidR="00271571" w:rsidRPr="004344A3" w:rsidRDefault="00271571" w:rsidP="00961EC4">
            <w:pPr>
              <w:pStyle w:val="ListParagraph"/>
              <w:numPr>
                <w:ilvl w:val="0"/>
                <w:numId w:val="31"/>
              </w:numPr>
              <w:tabs>
                <w:tab w:val="left" w:pos="4400"/>
              </w:tabs>
              <w:ind w:right="281"/>
              <w:jc w:val="left"/>
              <w:rPr>
                <w:sz w:val="20"/>
                <w:szCs w:val="20"/>
              </w:rPr>
            </w:pPr>
            <w:r w:rsidRPr="004344A3">
              <w:rPr>
                <w:sz w:val="20"/>
                <w:szCs w:val="20"/>
              </w:rPr>
              <w:t>Strategic Objective: To lead coordinate and implement social-cohesion programme</w:t>
            </w:r>
          </w:p>
          <w:p w:rsidR="00271571" w:rsidRPr="004344A3" w:rsidRDefault="00271571" w:rsidP="009E3492">
            <w:pPr>
              <w:tabs>
                <w:tab w:val="left" w:pos="4400"/>
              </w:tabs>
              <w:rPr>
                <w:b/>
                <w:sz w:val="20"/>
                <w:szCs w:val="20"/>
              </w:rPr>
            </w:pPr>
          </w:p>
          <w:p w:rsidR="00271571" w:rsidRPr="004344A3" w:rsidRDefault="00271571" w:rsidP="009E3492">
            <w:pPr>
              <w:tabs>
                <w:tab w:val="left" w:pos="4400"/>
              </w:tabs>
              <w:rPr>
                <w:b/>
                <w:sz w:val="20"/>
                <w:szCs w:val="20"/>
              </w:rPr>
            </w:pPr>
            <w:r w:rsidRPr="004344A3">
              <w:rPr>
                <w:b/>
                <w:sz w:val="20"/>
                <w:szCs w:val="20"/>
              </w:rPr>
              <w:t xml:space="preserve">A professional and capacitated ACH Sector </w:t>
            </w:r>
          </w:p>
          <w:p w:rsidR="00271571" w:rsidRPr="004344A3" w:rsidRDefault="00271571" w:rsidP="00961EC4">
            <w:pPr>
              <w:pStyle w:val="ListParagraph"/>
              <w:numPr>
                <w:ilvl w:val="0"/>
                <w:numId w:val="31"/>
              </w:numPr>
              <w:tabs>
                <w:tab w:val="left" w:pos="4400"/>
              </w:tabs>
              <w:ind w:right="281"/>
              <w:jc w:val="left"/>
              <w:rPr>
                <w:sz w:val="20"/>
                <w:szCs w:val="20"/>
              </w:rPr>
            </w:pPr>
            <w:r w:rsidRPr="004344A3">
              <w:rPr>
                <w:sz w:val="20"/>
                <w:szCs w:val="20"/>
              </w:rPr>
              <w:t>Strategic Objective: To build human resource capacity and promote excellence</w:t>
            </w:r>
          </w:p>
          <w:p w:rsidR="00271571" w:rsidRPr="004344A3" w:rsidRDefault="00271571" w:rsidP="009E3492">
            <w:pPr>
              <w:tabs>
                <w:tab w:val="left" w:pos="4400"/>
              </w:tabs>
              <w:rPr>
                <w:b/>
                <w:sz w:val="20"/>
                <w:szCs w:val="20"/>
              </w:rPr>
            </w:pPr>
          </w:p>
          <w:p w:rsidR="00271571" w:rsidRDefault="00271571" w:rsidP="009E3492">
            <w:pPr>
              <w:tabs>
                <w:tab w:val="left" w:pos="4400"/>
              </w:tabs>
              <w:rPr>
                <w:b/>
                <w:sz w:val="20"/>
                <w:szCs w:val="20"/>
              </w:rPr>
            </w:pPr>
            <w:r w:rsidRPr="004344A3">
              <w:rPr>
                <w:b/>
                <w:sz w:val="20"/>
                <w:szCs w:val="20"/>
              </w:rPr>
              <w:t>NDP Chapter 13: Building a capable and developmental state</w:t>
            </w:r>
          </w:p>
          <w:p w:rsidR="00503BCC" w:rsidRDefault="00503BCC" w:rsidP="009E3492">
            <w:pPr>
              <w:tabs>
                <w:tab w:val="left" w:pos="4400"/>
              </w:tabs>
              <w:rPr>
                <w:b/>
                <w:sz w:val="20"/>
                <w:szCs w:val="20"/>
              </w:rPr>
            </w:pPr>
          </w:p>
          <w:p w:rsidR="00503BCC" w:rsidRPr="00503BCC" w:rsidRDefault="00503BCC" w:rsidP="009E3492">
            <w:pPr>
              <w:tabs>
                <w:tab w:val="left" w:pos="4400"/>
              </w:tabs>
              <w:rPr>
                <w:b/>
                <w:sz w:val="20"/>
                <w:szCs w:val="20"/>
              </w:rPr>
            </w:pPr>
            <w:r w:rsidRPr="00503BCC">
              <w:rPr>
                <w:b/>
                <w:sz w:val="20"/>
                <w:szCs w:val="20"/>
              </w:rPr>
              <w:t>MTSF Outcome 12: An efficient, effective and development orientated public service</w:t>
            </w:r>
          </w:p>
          <w:p w:rsidR="00503BCC" w:rsidRPr="004344A3" w:rsidRDefault="00503BCC" w:rsidP="009E3492">
            <w:pPr>
              <w:tabs>
                <w:tab w:val="left" w:pos="4400"/>
              </w:tabs>
              <w:rPr>
                <w:b/>
                <w:sz w:val="20"/>
                <w:szCs w:val="20"/>
              </w:rPr>
            </w:pPr>
          </w:p>
          <w:p w:rsidR="00271571" w:rsidRPr="004344A3" w:rsidRDefault="00271571" w:rsidP="009E3492">
            <w:pPr>
              <w:rPr>
                <w:sz w:val="20"/>
                <w:szCs w:val="20"/>
              </w:rPr>
            </w:pPr>
          </w:p>
        </w:tc>
      </w:tr>
    </w:tbl>
    <w:p w:rsidR="00271571" w:rsidRDefault="00271571" w:rsidP="009E3492"/>
    <w:p w:rsidR="00271571" w:rsidRDefault="00271571" w:rsidP="009E3492">
      <w:r>
        <w:br w:type="page"/>
      </w:r>
    </w:p>
    <w:tbl>
      <w:tblPr>
        <w:tblStyle w:val="TableGrid"/>
        <w:tblW w:w="0" w:type="auto"/>
        <w:tblLook w:val="04A0" w:firstRow="1" w:lastRow="0" w:firstColumn="1" w:lastColumn="0" w:noHBand="0" w:noVBand="1"/>
      </w:tblPr>
      <w:tblGrid>
        <w:gridCol w:w="4675"/>
        <w:gridCol w:w="2576"/>
        <w:gridCol w:w="2849"/>
      </w:tblGrid>
      <w:tr w:rsidR="00271571" w:rsidRPr="004344A3" w:rsidTr="00271571">
        <w:trPr>
          <w:tblHeader/>
        </w:trPr>
        <w:tc>
          <w:tcPr>
            <w:tcW w:w="7119" w:type="dxa"/>
            <w:shd w:val="clear" w:color="auto" w:fill="C00000"/>
          </w:tcPr>
          <w:p w:rsidR="00271571" w:rsidRPr="004344A3" w:rsidRDefault="00271571" w:rsidP="009E3492">
            <w:pPr>
              <w:rPr>
                <w:b/>
              </w:rPr>
            </w:pPr>
            <w:r w:rsidRPr="004344A3">
              <w:rPr>
                <w:b/>
              </w:rPr>
              <w:lastRenderedPageBreak/>
              <w:t>Research Requirement</w:t>
            </w:r>
          </w:p>
        </w:tc>
        <w:tc>
          <w:tcPr>
            <w:tcW w:w="3414" w:type="dxa"/>
            <w:shd w:val="clear" w:color="auto" w:fill="C00000"/>
          </w:tcPr>
          <w:p w:rsidR="00271571" w:rsidRPr="004344A3" w:rsidRDefault="00271571" w:rsidP="009E3492">
            <w:pPr>
              <w:rPr>
                <w:b/>
              </w:rPr>
            </w:pPr>
            <w:r w:rsidRPr="004344A3">
              <w:rPr>
                <w:b/>
              </w:rPr>
              <w:t>Proposed Research Agenda Item</w:t>
            </w:r>
          </w:p>
        </w:tc>
        <w:tc>
          <w:tcPr>
            <w:tcW w:w="3415" w:type="dxa"/>
            <w:shd w:val="clear" w:color="auto" w:fill="C00000"/>
          </w:tcPr>
          <w:p w:rsidR="00271571" w:rsidRPr="004344A3" w:rsidRDefault="00271571" w:rsidP="009E3492">
            <w:pPr>
              <w:rPr>
                <w:b/>
              </w:rPr>
            </w:pPr>
            <w:r w:rsidRPr="004344A3">
              <w:rPr>
                <w:b/>
              </w:rPr>
              <w:t>Alignment with NDP and DAC APP</w:t>
            </w:r>
          </w:p>
        </w:tc>
      </w:tr>
      <w:tr w:rsidR="00271571" w:rsidRPr="004344A3" w:rsidTr="00503BCC">
        <w:tc>
          <w:tcPr>
            <w:tcW w:w="7119" w:type="dxa"/>
          </w:tcPr>
          <w:p w:rsidR="00271571" w:rsidRPr="004344A3" w:rsidRDefault="00271571" w:rsidP="009E3492">
            <w:pPr>
              <w:pStyle w:val="TableParagraph"/>
              <w:spacing w:before="69"/>
              <w:ind w:right="126"/>
              <w:rPr>
                <w:rFonts w:eastAsiaTheme="minorHAnsi"/>
                <w:b/>
                <w:sz w:val="20"/>
                <w:szCs w:val="20"/>
              </w:rPr>
            </w:pPr>
            <w:bookmarkStart w:id="8" w:name="_Hlk7433256"/>
            <w:r w:rsidRPr="004344A3">
              <w:rPr>
                <w:rFonts w:eastAsiaTheme="minorHAnsi"/>
                <w:b/>
                <w:sz w:val="20"/>
                <w:szCs w:val="20"/>
              </w:rPr>
              <w:t xml:space="preserve">THEME 2: DATA MANAGEMENT AND ACCESS TO DATA SOURCES </w:t>
            </w:r>
          </w:p>
          <w:bookmarkEnd w:id="8"/>
          <w:p w:rsidR="00271571" w:rsidRPr="004344A3" w:rsidRDefault="00271571" w:rsidP="009E3492">
            <w:pPr>
              <w:pStyle w:val="TableParagraph"/>
              <w:spacing w:before="69"/>
              <w:ind w:right="126"/>
              <w:rPr>
                <w:sz w:val="20"/>
                <w:szCs w:val="20"/>
              </w:rPr>
            </w:pPr>
          </w:p>
          <w:p w:rsidR="00271571" w:rsidRPr="004344A3" w:rsidRDefault="00271571" w:rsidP="009E3492">
            <w:pPr>
              <w:pStyle w:val="TableParagraph"/>
              <w:spacing w:before="69"/>
              <w:ind w:right="126"/>
              <w:rPr>
                <w:sz w:val="20"/>
                <w:szCs w:val="20"/>
              </w:rPr>
            </w:pPr>
            <w:r w:rsidRPr="004344A3">
              <w:rPr>
                <w:sz w:val="20"/>
                <w:szCs w:val="20"/>
              </w:rPr>
              <w:t>Data resources are currently scattered across a number of sectors</w:t>
            </w:r>
            <w:r>
              <w:rPr>
                <w:sz w:val="20"/>
                <w:szCs w:val="20"/>
              </w:rPr>
              <w:t xml:space="preserve"> and locations</w:t>
            </w:r>
            <w:r w:rsidRPr="004344A3">
              <w:rPr>
                <w:sz w:val="20"/>
                <w:szCs w:val="20"/>
              </w:rPr>
              <w:t>, each containing individual data sets in different degrees of completeness and applicability to the research needs of the sector.</w:t>
            </w:r>
          </w:p>
          <w:p w:rsidR="00271571" w:rsidRPr="004344A3" w:rsidRDefault="00271571" w:rsidP="009E3492">
            <w:pPr>
              <w:pStyle w:val="TableParagraph"/>
              <w:spacing w:before="79"/>
              <w:ind w:right="186"/>
              <w:rPr>
                <w:sz w:val="20"/>
                <w:szCs w:val="20"/>
              </w:rPr>
            </w:pPr>
            <w:r w:rsidRPr="004344A3">
              <w:rPr>
                <w:sz w:val="20"/>
                <w:szCs w:val="20"/>
              </w:rPr>
              <w:t xml:space="preserve">This essentially creates a situation where the body of knowledge pertaining to cultural and creative research areas is highly fragmented, </w:t>
            </w:r>
            <w:r>
              <w:rPr>
                <w:sz w:val="20"/>
                <w:szCs w:val="20"/>
              </w:rPr>
              <w:t xml:space="preserve">difficult to access, </w:t>
            </w:r>
            <w:r w:rsidRPr="004344A3">
              <w:rPr>
                <w:sz w:val="20"/>
                <w:szCs w:val="20"/>
              </w:rPr>
              <w:t>incomplete and sometimes duplicated.</w:t>
            </w:r>
          </w:p>
          <w:p w:rsidR="00271571" w:rsidRPr="004344A3" w:rsidRDefault="00271571" w:rsidP="009E3492">
            <w:pPr>
              <w:pStyle w:val="TableParagraph"/>
              <w:spacing w:before="79"/>
              <w:ind w:right="186"/>
              <w:rPr>
                <w:sz w:val="20"/>
                <w:szCs w:val="20"/>
              </w:rPr>
            </w:pPr>
            <w:r w:rsidRPr="004344A3">
              <w:rPr>
                <w:sz w:val="20"/>
                <w:szCs w:val="20"/>
              </w:rPr>
              <w:t>The research requirement is therefore for the development of an integrated platform where various databases can be consolidated.</w:t>
            </w:r>
          </w:p>
          <w:p w:rsidR="00271571" w:rsidRPr="004344A3" w:rsidRDefault="00271571" w:rsidP="009E3492">
            <w:pPr>
              <w:pStyle w:val="TableParagraph"/>
              <w:spacing w:before="79"/>
              <w:ind w:right="186"/>
              <w:rPr>
                <w:sz w:val="20"/>
                <w:szCs w:val="20"/>
              </w:rPr>
            </w:pPr>
          </w:p>
        </w:tc>
        <w:tc>
          <w:tcPr>
            <w:tcW w:w="3414" w:type="dxa"/>
          </w:tcPr>
          <w:p w:rsidR="00271571" w:rsidRPr="004344A3" w:rsidRDefault="00271571" w:rsidP="005C5978">
            <w:pPr>
              <w:pStyle w:val="TableParagraph"/>
              <w:numPr>
                <w:ilvl w:val="1"/>
                <w:numId w:val="32"/>
              </w:numPr>
              <w:tabs>
                <w:tab w:val="left" w:pos="435"/>
              </w:tabs>
              <w:spacing w:before="82" w:line="276" w:lineRule="auto"/>
              <w:ind w:left="134" w:right="108" w:firstLine="0"/>
              <w:rPr>
                <w:sz w:val="20"/>
                <w:szCs w:val="20"/>
              </w:rPr>
            </w:pPr>
            <w:r w:rsidRPr="004344A3">
              <w:rPr>
                <w:sz w:val="20"/>
                <w:szCs w:val="20"/>
              </w:rPr>
              <w:t>Develop and host an Interactive Culture and</w:t>
            </w:r>
            <w:r w:rsidRPr="004262FF">
              <w:rPr>
                <w:sz w:val="20"/>
                <w:szCs w:val="20"/>
              </w:rPr>
              <w:t xml:space="preserve"> </w:t>
            </w:r>
            <w:r w:rsidRPr="004344A3">
              <w:rPr>
                <w:sz w:val="20"/>
                <w:szCs w:val="20"/>
              </w:rPr>
              <w:t>Creative Industries Consolidated Database</w:t>
            </w:r>
            <w:r w:rsidRPr="004262FF">
              <w:rPr>
                <w:sz w:val="20"/>
                <w:szCs w:val="20"/>
              </w:rPr>
              <w:t xml:space="preserve"> </w:t>
            </w:r>
            <w:r w:rsidRPr="004344A3">
              <w:rPr>
                <w:sz w:val="20"/>
                <w:szCs w:val="20"/>
              </w:rPr>
              <w:t>Platform.</w:t>
            </w:r>
          </w:p>
          <w:p w:rsidR="00271571" w:rsidRPr="004344A3" w:rsidRDefault="00271571" w:rsidP="005C5978">
            <w:pPr>
              <w:pStyle w:val="TableParagraph"/>
              <w:numPr>
                <w:ilvl w:val="1"/>
                <w:numId w:val="32"/>
              </w:numPr>
              <w:tabs>
                <w:tab w:val="left" w:pos="435"/>
              </w:tabs>
              <w:spacing w:before="82" w:line="276" w:lineRule="auto"/>
              <w:ind w:left="134" w:right="108" w:firstLine="0"/>
              <w:rPr>
                <w:sz w:val="20"/>
                <w:szCs w:val="20"/>
              </w:rPr>
            </w:pPr>
            <w:r w:rsidRPr="004344A3">
              <w:rPr>
                <w:sz w:val="20"/>
                <w:szCs w:val="20"/>
              </w:rPr>
              <w:t>Develop a consolidated</w:t>
            </w:r>
            <w:r w:rsidRPr="004262FF">
              <w:rPr>
                <w:sz w:val="20"/>
                <w:szCs w:val="20"/>
              </w:rPr>
              <w:t xml:space="preserve"> </w:t>
            </w:r>
            <w:r w:rsidRPr="004344A3">
              <w:rPr>
                <w:sz w:val="20"/>
                <w:szCs w:val="20"/>
              </w:rPr>
              <w:t>database for funding proposals and feedback on</w:t>
            </w:r>
            <w:r w:rsidRPr="004262FF">
              <w:rPr>
                <w:sz w:val="20"/>
                <w:szCs w:val="20"/>
              </w:rPr>
              <w:t xml:space="preserve"> </w:t>
            </w:r>
            <w:r w:rsidRPr="004344A3">
              <w:rPr>
                <w:sz w:val="20"/>
                <w:szCs w:val="20"/>
              </w:rPr>
              <w:t>proposals</w:t>
            </w:r>
            <w:r w:rsidR="00A431E2">
              <w:rPr>
                <w:sz w:val="20"/>
                <w:szCs w:val="20"/>
              </w:rPr>
              <w:t>.</w:t>
            </w:r>
          </w:p>
          <w:p w:rsidR="00271571" w:rsidRPr="004344A3" w:rsidRDefault="00271571" w:rsidP="005C5978">
            <w:pPr>
              <w:pStyle w:val="TableParagraph"/>
              <w:numPr>
                <w:ilvl w:val="1"/>
                <w:numId w:val="32"/>
              </w:numPr>
              <w:tabs>
                <w:tab w:val="left" w:pos="435"/>
              </w:tabs>
              <w:spacing w:before="82" w:line="276" w:lineRule="auto"/>
              <w:ind w:left="134" w:right="108" w:firstLine="0"/>
              <w:rPr>
                <w:sz w:val="20"/>
                <w:szCs w:val="20"/>
              </w:rPr>
            </w:pPr>
            <w:r w:rsidRPr="004344A3">
              <w:rPr>
                <w:sz w:val="20"/>
                <w:szCs w:val="20"/>
              </w:rPr>
              <w:t>Develop an integrated database pertaining to sources</w:t>
            </w:r>
            <w:r w:rsidRPr="004262FF">
              <w:rPr>
                <w:sz w:val="20"/>
                <w:szCs w:val="20"/>
              </w:rPr>
              <w:t xml:space="preserve"> </w:t>
            </w:r>
            <w:r w:rsidRPr="004344A3">
              <w:rPr>
                <w:sz w:val="20"/>
                <w:szCs w:val="20"/>
              </w:rPr>
              <w:t>of funding and technical support available to the Cultural and Creative</w:t>
            </w:r>
            <w:r w:rsidRPr="004262FF">
              <w:rPr>
                <w:sz w:val="20"/>
                <w:szCs w:val="20"/>
              </w:rPr>
              <w:t xml:space="preserve"> </w:t>
            </w:r>
            <w:r w:rsidRPr="004344A3">
              <w:rPr>
                <w:sz w:val="20"/>
                <w:szCs w:val="20"/>
              </w:rPr>
              <w:t>Sector.</w:t>
            </w:r>
          </w:p>
          <w:p w:rsidR="00271571" w:rsidRPr="004344A3" w:rsidRDefault="00271571" w:rsidP="005C5978">
            <w:pPr>
              <w:pStyle w:val="TableParagraph"/>
              <w:numPr>
                <w:ilvl w:val="1"/>
                <w:numId w:val="32"/>
              </w:numPr>
              <w:tabs>
                <w:tab w:val="left" w:pos="435"/>
              </w:tabs>
              <w:spacing w:before="82" w:line="276" w:lineRule="auto"/>
              <w:ind w:left="134" w:right="108" w:firstLine="0"/>
              <w:rPr>
                <w:sz w:val="20"/>
                <w:szCs w:val="20"/>
              </w:rPr>
            </w:pPr>
            <w:r w:rsidRPr="004344A3">
              <w:rPr>
                <w:sz w:val="20"/>
                <w:szCs w:val="20"/>
              </w:rPr>
              <w:t>Research and Determine best</w:t>
            </w:r>
            <w:r w:rsidR="00A431E2">
              <w:rPr>
                <w:sz w:val="20"/>
                <w:szCs w:val="20"/>
              </w:rPr>
              <w:t>-</w:t>
            </w:r>
            <w:r w:rsidRPr="004344A3">
              <w:rPr>
                <w:sz w:val="20"/>
                <w:szCs w:val="20"/>
              </w:rPr>
              <w:t xml:space="preserve">practices and standards for </w:t>
            </w:r>
            <w:r w:rsidR="00A431E2">
              <w:rPr>
                <w:sz w:val="20"/>
                <w:szCs w:val="20"/>
              </w:rPr>
              <w:t>database</w:t>
            </w:r>
            <w:r w:rsidRPr="004344A3">
              <w:rPr>
                <w:sz w:val="20"/>
                <w:szCs w:val="20"/>
              </w:rPr>
              <w:t xml:space="preserve"> management in the Cultural and Creative</w:t>
            </w:r>
            <w:r w:rsidRPr="004262FF">
              <w:rPr>
                <w:sz w:val="20"/>
                <w:szCs w:val="20"/>
              </w:rPr>
              <w:t xml:space="preserve"> </w:t>
            </w:r>
            <w:r w:rsidRPr="004344A3">
              <w:rPr>
                <w:sz w:val="20"/>
                <w:szCs w:val="20"/>
              </w:rPr>
              <w:t>Sector.</w:t>
            </w:r>
          </w:p>
          <w:p w:rsidR="00271571" w:rsidRPr="004344A3" w:rsidRDefault="00271571" w:rsidP="005C5978">
            <w:pPr>
              <w:pStyle w:val="TableParagraph"/>
              <w:numPr>
                <w:ilvl w:val="1"/>
                <w:numId w:val="32"/>
              </w:numPr>
              <w:tabs>
                <w:tab w:val="left" w:pos="435"/>
              </w:tabs>
              <w:spacing w:before="82" w:line="276" w:lineRule="auto"/>
              <w:ind w:left="134" w:right="108" w:firstLine="0"/>
              <w:rPr>
                <w:sz w:val="20"/>
                <w:szCs w:val="20"/>
              </w:rPr>
            </w:pPr>
            <w:r w:rsidRPr="004344A3">
              <w:rPr>
                <w:sz w:val="20"/>
                <w:szCs w:val="20"/>
              </w:rPr>
              <w:t>Develop a working paper on the use of open</w:t>
            </w:r>
            <w:r>
              <w:rPr>
                <w:sz w:val="20"/>
                <w:szCs w:val="20"/>
              </w:rPr>
              <w:t>-source</w:t>
            </w:r>
            <w:r w:rsidRPr="004262FF">
              <w:rPr>
                <w:sz w:val="20"/>
                <w:szCs w:val="20"/>
              </w:rPr>
              <w:t xml:space="preserve"> </w:t>
            </w:r>
            <w:r w:rsidRPr="004344A3">
              <w:rPr>
                <w:sz w:val="20"/>
                <w:szCs w:val="20"/>
              </w:rPr>
              <w:t>data.</w:t>
            </w:r>
          </w:p>
          <w:p w:rsidR="00271571" w:rsidRPr="004344A3" w:rsidRDefault="00271571" w:rsidP="005C5978">
            <w:pPr>
              <w:pStyle w:val="TableParagraph"/>
              <w:numPr>
                <w:ilvl w:val="1"/>
                <w:numId w:val="32"/>
              </w:numPr>
              <w:tabs>
                <w:tab w:val="left" w:pos="435"/>
              </w:tabs>
              <w:spacing w:before="82" w:line="276" w:lineRule="auto"/>
              <w:ind w:left="134" w:right="108" w:firstLine="0"/>
              <w:rPr>
                <w:sz w:val="20"/>
                <w:szCs w:val="20"/>
              </w:rPr>
            </w:pPr>
            <w:r w:rsidRPr="004344A3">
              <w:rPr>
                <w:sz w:val="20"/>
                <w:szCs w:val="20"/>
              </w:rPr>
              <w:t>Create a database pertaining to failed and successful funding applications in order to make available data that would improve the quality of funding applications.</w:t>
            </w:r>
          </w:p>
          <w:p w:rsidR="00271571" w:rsidRPr="004344A3" w:rsidRDefault="00271571" w:rsidP="005C5978">
            <w:pPr>
              <w:pStyle w:val="TableParagraph"/>
              <w:numPr>
                <w:ilvl w:val="1"/>
                <w:numId w:val="32"/>
              </w:numPr>
              <w:tabs>
                <w:tab w:val="left" w:pos="435"/>
              </w:tabs>
              <w:spacing w:before="82" w:line="276" w:lineRule="auto"/>
              <w:ind w:left="134" w:right="108" w:firstLine="0"/>
              <w:rPr>
                <w:sz w:val="20"/>
                <w:szCs w:val="20"/>
              </w:rPr>
            </w:pPr>
            <w:r w:rsidRPr="004344A3">
              <w:rPr>
                <w:sz w:val="20"/>
                <w:szCs w:val="20"/>
              </w:rPr>
              <w:t xml:space="preserve">Establish a </w:t>
            </w:r>
            <w:r w:rsidR="00A431E2">
              <w:rPr>
                <w:sz w:val="20"/>
                <w:szCs w:val="20"/>
              </w:rPr>
              <w:t>database</w:t>
            </w:r>
            <w:r w:rsidRPr="004344A3">
              <w:rPr>
                <w:sz w:val="20"/>
                <w:szCs w:val="20"/>
              </w:rPr>
              <w:t xml:space="preserve"> for collection, storage and distribution of case studies.</w:t>
            </w:r>
          </w:p>
          <w:p w:rsidR="00271571" w:rsidRDefault="00271571" w:rsidP="005C5978">
            <w:pPr>
              <w:pStyle w:val="TableParagraph"/>
              <w:numPr>
                <w:ilvl w:val="1"/>
                <w:numId w:val="32"/>
              </w:numPr>
              <w:tabs>
                <w:tab w:val="left" w:pos="437"/>
              </w:tabs>
              <w:spacing w:before="82" w:line="276" w:lineRule="auto"/>
              <w:ind w:left="134" w:right="108" w:firstLine="0"/>
              <w:rPr>
                <w:sz w:val="20"/>
                <w:szCs w:val="20"/>
              </w:rPr>
            </w:pPr>
            <w:r w:rsidRPr="004344A3">
              <w:rPr>
                <w:sz w:val="20"/>
                <w:szCs w:val="20"/>
              </w:rPr>
              <w:t>Develop an interactive platform for artists in rural areas that would enable artist to</w:t>
            </w:r>
            <w:r w:rsidRPr="004262FF">
              <w:rPr>
                <w:sz w:val="20"/>
                <w:szCs w:val="20"/>
              </w:rPr>
              <w:t xml:space="preserve"> </w:t>
            </w:r>
            <w:r w:rsidRPr="004344A3">
              <w:rPr>
                <w:sz w:val="20"/>
                <w:szCs w:val="20"/>
              </w:rPr>
              <w:t>engage and share information with each</w:t>
            </w:r>
            <w:r w:rsidRPr="004262FF">
              <w:rPr>
                <w:sz w:val="20"/>
                <w:szCs w:val="20"/>
              </w:rPr>
              <w:t xml:space="preserve"> </w:t>
            </w:r>
            <w:r w:rsidRPr="004344A3">
              <w:rPr>
                <w:sz w:val="20"/>
                <w:szCs w:val="20"/>
              </w:rPr>
              <w:t>other</w:t>
            </w:r>
            <w:r w:rsidR="005C5978">
              <w:rPr>
                <w:sz w:val="20"/>
                <w:szCs w:val="20"/>
              </w:rPr>
              <w:t>.</w:t>
            </w:r>
          </w:p>
          <w:p w:rsidR="005C5978" w:rsidRPr="004344A3" w:rsidRDefault="005C5978" w:rsidP="00A431E2">
            <w:pPr>
              <w:pStyle w:val="TableParagraph"/>
              <w:tabs>
                <w:tab w:val="left" w:pos="437"/>
              </w:tabs>
              <w:spacing w:before="82" w:line="276" w:lineRule="auto"/>
              <w:ind w:left="134" w:right="108"/>
              <w:rPr>
                <w:sz w:val="20"/>
                <w:szCs w:val="20"/>
              </w:rPr>
            </w:pPr>
          </w:p>
        </w:tc>
        <w:tc>
          <w:tcPr>
            <w:tcW w:w="3415" w:type="dxa"/>
          </w:tcPr>
          <w:p w:rsidR="00682EAD" w:rsidRDefault="00682EAD" w:rsidP="00682EAD">
            <w:pPr>
              <w:tabs>
                <w:tab w:val="left" w:pos="4400"/>
              </w:tabs>
              <w:ind w:right="281"/>
              <w:rPr>
                <w:b/>
                <w:sz w:val="20"/>
                <w:szCs w:val="20"/>
              </w:rPr>
            </w:pPr>
            <w:r w:rsidRPr="004344A3">
              <w:rPr>
                <w:b/>
                <w:sz w:val="20"/>
                <w:szCs w:val="20"/>
              </w:rPr>
              <w:t>A Transformed and productive ACH Sector</w:t>
            </w:r>
            <w:r>
              <w:rPr>
                <w:b/>
                <w:sz w:val="20"/>
                <w:szCs w:val="20"/>
              </w:rPr>
              <w:t xml:space="preserve"> that actively develops, preserves, protects and promotes diverse ACH</w:t>
            </w:r>
          </w:p>
          <w:p w:rsidR="00682EAD" w:rsidRPr="004344A3" w:rsidRDefault="00682EAD" w:rsidP="00682EAD">
            <w:pPr>
              <w:pStyle w:val="ListParagraph"/>
              <w:numPr>
                <w:ilvl w:val="0"/>
                <w:numId w:val="31"/>
              </w:numPr>
              <w:tabs>
                <w:tab w:val="left" w:pos="4400"/>
              </w:tabs>
              <w:ind w:right="281"/>
              <w:jc w:val="left"/>
              <w:rPr>
                <w:sz w:val="20"/>
                <w:szCs w:val="20"/>
              </w:rPr>
            </w:pPr>
            <w:r w:rsidRPr="004344A3">
              <w:rPr>
                <w:sz w:val="20"/>
                <w:szCs w:val="20"/>
              </w:rPr>
              <w:t xml:space="preserve">Strategic Objective: </w:t>
            </w:r>
            <w:r>
              <w:rPr>
                <w:sz w:val="20"/>
                <w:szCs w:val="20"/>
              </w:rPr>
              <w:t>To provide access to information</w:t>
            </w:r>
          </w:p>
          <w:p w:rsidR="00271571" w:rsidRPr="004344A3" w:rsidRDefault="00271571" w:rsidP="009E3492">
            <w:pPr>
              <w:tabs>
                <w:tab w:val="left" w:pos="4400"/>
              </w:tabs>
              <w:rPr>
                <w:b/>
                <w:sz w:val="20"/>
                <w:szCs w:val="20"/>
              </w:rPr>
            </w:pPr>
          </w:p>
          <w:p w:rsidR="00271571" w:rsidRDefault="00271571" w:rsidP="009E3492">
            <w:pPr>
              <w:rPr>
                <w:b/>
                <w:sz w:val="20"/>
                <w:szCs w:val="20"/>
              </w:rPr>
            </w:pPr>
            <w:r w:rsidRPr="004344A3">
              <w:rPr>
                <w:b/>
                <w:sz w:val="20"/>
                <w:szCs w:val="20"/>
              </w:rPr>
              <w:t>NDP Chapter 13: Building a capable and developmental state</w:t>
            </w:r>
          </w:p>
          <w:p w:rsidR="00503BCC" w:rsidRDefault="00503BCC" w:rsidP="009E3492">
            <w:pPr>
              <w:rPr>
                <w:sz w:val="20"/>
                <w:szCs w:val="20"/>
              </w:rPr>
            </w:pPr>
          </w:p>
          <w:p w:rsidR="00503BCC" w:rsidRPr="00503BCC" w:rsidRDefault="00503BCC" w:rsidP="009E3492">
            <w:pPr>
              <w:tabs>
                <w:tab w:val="left" w:pos="4400"/>
              </w:tabs>
              <w:rPr>
                <w:b/>
                <w:sz w:val="20"/>
                <w:szCs w:val="20"/>
              </w:rPr>
            </w:pPr>
            <w:r w:rsidRPr="00503BCC">
              <w:rPr>
                <w:b/>
                <w:sz w:val="20"/>
                <w:szCs w:val="20"/>
              </w:rPr>
              <w:t>MTSF Outcome 12: An efficient, effective and development orientated public service</w:t>
            </w:r>
          </w:p>
          <w:p w:rsidR="00503BCC" w:rsidRPr="004344A3" w:rsidRDefault="00503BCC" w:rsidP="009E3492">
            <w:pPr>
              <w:rPr>
                <w:sz w:val="20"/>
                <w:szCs w:val="20"/>
              </w:rPr>
            </w:pPr>
          </w:p>
        </w:tc>
      </w:tr>
    </w:tbl>
    <w:p w:rsidR="00271571" w:rsidRDefault="00271571" w:rsidP="009E3492"/>
    <w:tbl>
      <w:tblPr>
        <w:tblStyle w:val="TableGrid"/>
        <w:tblW w:w="0" w:type="auto"/>
        <w:tblLook w:val="04A0" w:firstRow="1" w:lastRow="0" w:firstColumn="1" w:lastColumn="0" w:noHBand="0" w:noVBand="1"/>
      </w:tblPr>
      <w:tblGrid>
        <w:gridCol w:w="4546"/>
        <w:gridCol w:w="2776"/>
        <w:gridCol w:w="2778"/>
      </w:tblGrid>
      <w:tr w:rsidR="00271571" w:rsidRPr="004344A3" w:rsidTr="00271571">
        <w:trPr>
          <w:tblHeader/>
        </w:trPr>
        <w:tc>
          <w:tcPr>
            <w:tcW w:w="7119" w:type="dxa"/>
            <w:shd w:val="clear" w:color="auto" w:fill="C00000"/>
          </w:tcPr>
          <w:p w:rsidR="00271571" w:rsidRPr="004344A3" w:rsidRDefault="00271571" w:rsidP="009E3492">
            <w:pPr>
              <w:rPr>
                <w:b/>
              </w:rPr>
            </w:pPr>
            <w:r>
              <w:lastRenderedPageBreak/>
              <w:br w:type="page"/>
            </w:r>
            <w:r w:rsidRPr="004344A3">
              <w:rPr>
                <w:b/>
              </w:rPr>
              <w:t>Research Requirement</w:t>
            </w:r>
          </w:p>
        </w:tc>
        <w:tc>
          <w:tcPr>
            <w:tcW w:w="3414" w:type="dxa"/>
            <w:shd w:val="clear" w:color="auto" w:fill="C00000"/>
          </w:tcPr>
          <w:p w:rsidR="00271571" w:rsidRPr="004344A3" w:rsidRDefault="00271571" w:rsidP="009E3492">
            <w:pPr>
              <w:rPr>
                <w:b/>
              </w:rPr>
            </w:pPr>
            <w:r w:rsidRPr="004344A3">
              <w:rPr>
                <w:b/>
              </w:rPr>
              <w:t>Proposed Research Agenda Item</w:t>
            </w:r>
          </w:p>
        </w:tc>
        <w:tc>
          <w:tcPr>
            <w:tcW w:w="3415" w:type="dxa"/>
            <w:shd w:val="clear" w:color="auto" w:fill="C00000"/>
          </w:tcPr>
          <w:p w:rsidR="00271571" w:rsidRPr="004344A3" w:rsidRDefault="00271571" w:rsidP="009E3492">
            <w:pPr>
              <w:rPr>
                <w:b/>
              </w:rPr>
            </w:pPr>
            <w:r w:rsidRPr="004344A3">
              <w:rPr>
                <w:b/>
              </w:rPr>
              <w:t>Alignment with NDP and DAC APP</w:t>
            </w:r>
          </w:p>
        </w:tc>
      </w:tr>
      <w:tr w:rsidR="00271571" w:rsidRPr="004344A3" w:rsidTr="00503BCC">
        <w:tc>
          <w:tcPr>
            <w:tcW w:w="7119" w:type="dxa"/>
          </w:tcPr>
          <w:p w:rsidR="00271571" w:rsidRDefault="00271571" w:rsidP="009E3492">
            <w:pPr>
              <w:pStyle w:val="TableParagraph"/>
              <w:spacing w:before="71" w:line="276" w:lineRule="auto"/>
              <w:ind w:right="150"/>
              <w:rPr>
                <w:rFonts w:eastAsiaTheme="minorHAnsi"/>
                <w:b/>
                <w:sz w:val="20"/>
                <w:szCs w:val="20"/>
              </w:rPr>
            </w:pPr>
            <w:bookmarkStart w:id="9" w:name="_Hlk7433279"/>
            <w:r w:rsidRPr="00290FD7">
              <w:rPr>
                <w:b/>
                <w:sz w:val="20"/>
                <w:szCs w:val="20"/>
              </w:rPr>
              <w:t xml:space="preserve">THEME </w:t>
            </w:r>
            <w:r>
              <w:rPr>
                <w:b/>
                <w:sz w:val="20"/>
                <w:szCs w:val="20"/>
              </w:rPr>
              <w:t>3</w:t>
            </w:r>
            <w:r w:rsidRPr="00290FD7">
              <w:rPr>
                <w:b/>
                <w:sz w:val="20"/>
                <w:szCs w:val="20"/>
              </w:rPr>
              <w:t xml:space="preserve">: </w:t>
            </w:r>
            <w:r w:rsidRPr="00290FD7">
              <w:rPr>
                <w:rFonts w:eastAsiaTheme="minorHAnsi"/>
                <w:b/>
                <w:sz w:val="20"/>
                <w:szCs w:val="20"/>
              </w:rPr>
              <w:t>LEVELS OF GOVERNMENT SPENDING AND SUPPORT TO THE SECTOR</w:t>
            </w:r>
          </w:p>
          <w:bookmarkEnd w:id="9"/>
          <w:p w:rsidR="00271571" w:rsidRPr="00290FD7" w:rsidRDefault="00271571" w:rsidP="009E3492">
            <w:pPr>
              <w:pStyle w:val="TableParagraph"/>
              <w:spacing w:before="71" w:line="276" w:lineRule="auto"/>
              <w:ind w:right="150"/>
              <w:rPr>
                <w:b/>
                <w:sz w:val="20"/>
                <w:szCs w:val="20"/>
              </w:rPr>
            </w:pPr>
          </w:p>
          <w:p w:rsidR="00271571" w:rsidRPr="00290FD7" w:rsidRDefault="00271571" w:rsidP="009E3492">
            <w:pPr>
              <w:pStyle w:val="TableParagraph"/>
              <w:spacing w:before="71" w:line="276" w:lineRule="auto"/>
              <w:ind w:right="150"/>
              <w:rPr>
                <w:sz w:val="20"/>
                <w:szCs w:val="20"/>
              </w:rPr>
            </w:pPr>
            <w:r w:rsidRPr="00290FD7">
              <w:rPr>
                <w:sz w:val="20"/>
                <w:szCs w:val="20"/>
              </w:rPr>
              <w:t>There appears to be limited accurate data available regarding the span and scope of government</w:t>
            </w:r>
            <w:r w:rsidRPr="00290FD7">
              <w:rPr>
                <w:spacing w:val="-15"/>
                <w:sz w:val="20"/>
                <w:szCs w:val="20"/>
              </w:rPr>
              <w:t xml:space="preserve"> </w:t>
            </w:r>
            <w:r w:rsidRPr="00290FD7">
              <w:rPr>
                <w:sz w:val="20"/>
                <w:szCs w:val="20"/>
              </w:rPr>
              <w:t xml:space="preserve">spending and support within the </w:t>
            </w:r>
            <w:r>
              <w:rPr>
                <w:sz w:val="20"/>
                <w:szCs w:val="20"/>
              </w:rPr>
              <w:t>arts</w:t>
            </w:r>
            <w:r w:rsidR="00DB59BB">
              <w:rPr>
                <w:sz w:val="20"/>
                <w:szCs w:val="20"/>
              </w:rPr>
              <w:t>,</w:t>
            </w:r>
            <w:r>
              <w:rPr>
                <w:sz w:val="20"/>
                <w:szCs w:val="20"/>
              </w:rPr>
              <w:t xml:space="preserve"> c</w:t>
            </w:r>
            <w:r w:rsidRPr="00290FD7">
              <w:rPr>
                <w:sz w:val="20"/>
                <w:szCs w:val="20"/>
              </w:rPr>
              <w:t>ultural</w:t>
            </w:r>
            <w:r w:rsidR="00DB59BB">
              <w:rPr>
                <w:sz w:val="20"/>
                <w:szCs w:val="20"/>
              </w:rPr>
              <w:t>,</w:t>
            </w:r>
            <w:r w:rsidRPr="00290FD7">
              <w:rPr>
                <w:sz w:val="20"/>
                <w:szCs w:val="20"/>
              </w:rPr>
              <w:t xml:space="preserve"> </w:t>
            </w:r>
            <w:r>
              <w:rPr>
                <w:sz w:val="20"/>
                <w:szCs w:val="20"/>
              </w:rPr>
              <w:t xml:space="preserve">heritage </w:t>
            </w:r>
            <w:r w:rsidRPr="00290FD7">
              <w:rPr>
                <w:sz w:val="20"/>
                <w:szCs w:val="20"/>
              </w:rPr>
              <w:t>and creative industry</w:t>
            </w:r>
            <w:r w:rsidRPr="00290FD7">
              <w:rPr>
                <w:spacing w:val="-9"/>
                <w:sz w:val="20"/>
                <w:szCs w:val="20"/>
              </w:rPr>
              <w:t xml:space="preserve"> </w:t>
            </w:r>
            <w:r w:rsidRPr="00290FD7">
              <w:rPr>
                <w:sz w:val="20"/>
                <w:szCs w:val="20"/>
              </w:rPr>
              <w:t>sector</w:t>
            </w:r>
            <w:r>
              <w:rPr>
                <w:sz w:val="20"/>
                <w:szCs w:val="20"/>
              </w:rPr>
              <w:t>s</w:t>
            </w:r>
            <w:r w:rsidRPr="00290FD7">
              <w:rPr>
                <w:sz w:val="20"/>
                <w:szCs w:val="20"/>
              </w:rPr>
              <w:t>.</w:t>
            </w:r>
          </w:p>
          <w:p w:rsidR="00271571" w:rsidRPr="00290FD7" w:rsidRDefault="00271571" w:rsidP="009E3492">
            <w:pPr>
              <w:pStyle w:val="TableParagraph"/>
              <w:spacing w:before="76" w:line="276" w:lineRule="auto"/>
              <w:ind w:right="464"/>
              <w:rPr>
                <w:sz w:val="20"/>
                <w:szCs w:val="20"/>
              </w:rPr>
            </w:pPr>
            <w:r w:rsidRPr="00290FD7">
              <w:rPr>
                <w:sz w:val="20"/>
                <w:szCs w:val="20"/>
              </w:rPr>
              <w:t>Furthermore, it would appear that cultural and creative industry products are not accurately and consistently classified in existing product indexes which makes it difficult to accurately determine</w:t>
            </w:r>
          </w:p>
          <w:p w:rsidR="00271571" w:rsidRPr="00290FD7" w:rsidRDefault="00271571" w:rsidP="009E3492">
            <w:pPr>
              <w:pStyle w:val="TableParagraph"/>
              <w:spacing w:line="278" w:lineRule="auto"/>
              <w:ind w:right="442"/>
              <w:rPr>
                <w:sz w:val="20"/>
                <w:szCs w:val="20"/>
              </w:rPr>
            </w:pPr>
            <w:r w:rsidRPr="00290FD7">
              <w:rPr>
                <w:sz w:val="20"/>
                <w:szCs w:val="20"/>
              </w:rPr>
              <w:t xml:space="preserve">spending </w:t>
            </w:r>
            <w:r>
              <w:rPr>
                <w:sz w:val="20"/>
                <w:szCs w:val="20"/>
              </w:rPr>
              <w:t xml:space="preserve">and contribution </w:t>
            </w:r>
            <w:r w:rsidRPr="00290FD7">
              <w:rPr>
                <w:sz w:val="20"/>
                <w:szCs w:val="20"/>
              </w:rPr>
              <w:t xml:space="preserve">levels within the </w:t>
            </w:r>
            <w:r w:rsidR="00DB59BB">
              <w:rPr>
                <w:sz w:val="20"/>
                <w:szCs w:val="20"/>
              </w:rPr>
              <w:t>sector</w:t>
            </w:r>
          </w:p>
          <w:p w:rsidR="00271571" w:rsidRPr="00290FD7" w:rsidRDefault="00271571" w:rsidP="009E3492">
            <w:pPr>
              <w:pStyle w:val="TableParagraph"/>
              <w:spacing w:before="76" w:line="276" w:lineRule="auto"/>
              <w:ind w:right="464"/>
              <w:rPr>
                <w:sz w:val="20"/>
                <w:szCs w:val="20"/>
              </w:rPr>
            </w:pPr>
            <w:r w:rsidRPr="00290FD7">
              <w:rPr>
                <w:sz w:val="20"/>
                <w:szCs w:val="20"/>
              </w:rPr>
              <w:t xml:space="preserve">The research need is therefore to develop accurate mechanisms to </w:t>
            </w:r>
            <w:r>
              <w:rPr>
                <w:sz w:val="20"/>
                <w:szCs w:val="20"/>
              </w:rPr>
              <w:t>quantify</w:t>
            </w:r>
            <w:r w:rsidRPr="00290FD7">
              <w:rPr>
                <w:sz w:val="20"/>
                <w:szCs w:val="20"/>
              </w:rPr>
              <w:t xml:space="preserve"> levels of government spending and support within this sector.</w:t>
            </w:r>
          </w:p>
          <w:p w:rsidR="00271571" w:rsidRPr="00290FD7" w:rsidRDefault="00271571" w:rsidP="009E3492">
            <w:pPr>
              <w:pStyle w:val="TableParagraph"/>
              <w:spacing w:before="79"/>
              <w:ind w:right="186"/>
              <w:rPr>
                <w:sz w:val="20"/>
                <w:szCs w:val="20"/>
              </w:rPr>
            </w:pPr>
          </w:p>
        </w:tc>
        <w:tc>
          <w:tcPr>
            <w:tcW w:w="3414" w:type="dxa"/>
          </w:tcPr>
          <w:p w:rsidR="00271571" w:rsidRPr="00290FD7" w:rsidRDefault="00271571" w:rsidP="00A431E2">
            <w:pPr>
              <w:pStyle w:val="TableParagraph"/>
              <w:numPr>
                <w:ilvl w:val="1"/>
                <w:numId w:val="32"/>
              </w:numPr>
              <w:tabs>
                <w:tab w:val="left" w:pos="435"/>
              </w:tabs>
              <w:spacing w:before="82" w:line="276" w:lineRule="auto"/>
              <w:ind w:left="134" w:right="108" w:firstLine="0"/>
              <w:rPr>
                <w:sz w:val="20"/>
                <w:szCs w:val="20"/>
              </w:rPr>
            </w:pPr>
            <w:r w:rsidRPr="00290FD7">
              <w:rPr>
                <w:sz w:val="20"/>
                <w:szCs w:val="20"/>
              </w:rPr>
              <w:t>Develop a South African Cultural and Creative Industries Product Index (SACCIP).</w:t>
            </w:r>
          </w:p>
          <w:p w:rsidR="00271571" w:rsidRPr="00290FD7" w:rsidRDefault="00271571" w:rsidP="00A431E2">
            <w:pPr>
              <w:pStyle w:val="TableParagraph"/>
              <w:numPr>
                <w:ilvl w:val="1"/>
                <w:numId w:val="32"/>
              </w:numPr>
              <w:tabs>
                <w:tab w:val="left" w:pos="435"/>
              </w:tabs>
              <w:spacing w:before="82" w:line="276" w:lineRule="auto"/>
              <w:ind w:left="134" w:right="108" w:firstLine="0"/>
              <w:rPr>
                <w:sz w:val="20"/>
                <w:szCs w:val="20"/>
              </w:rPr>
            </w:pPr>
            <w:r w:rsidRPr="00290FD7">
              <w:rPr>
                <w:sz w:val="20"/>
                <w:szCs w:val="20"/>
              </w:rPr>
              <w:t>Develop a Status Report on Levels of Government spending in the Creative and Cultural Sector employing the proposed South African Cultural and Creative Industries Product Index.</w:t>
            </w:r>
          </w:p>
          <w:p w:rsidR="00271571" w:rsidRPr="00290FD7" w:rsidRDefault="00271571" w:rsidP="00A431E2">
            <w:pPr>
              <w:pStyle w:val="TableParagraph"/>
              <w:numPr>
                <w:ilvl w:val="1"/>
                <w:numId w:val="32"/>
              </w:numPr>
              <w:tabs>
                <w:tab w:val="left" w:pos="435"/>
              </w:tabs>
              <w:spacing w:before="82" w:line="276" w:lineRule="auto"/>
              <w:ind w:left="134" w:right="108" w:firstLine="0"/>
              <w:rPr>
                <w:sz w:val="20"/>
                <w:szCs w:val="20"/>
              </w:rPr>
            </w:pPr>
            <w:r w:rsidRPr="00290FD7">
              <w:rPr>
                <w:sz w:val="20"/>
                <w:szCs w:val="20"/>
              </w:rPr>
              <w:t>Develop Cultural Satellite Accounts, based on</w:t>
            </w:r>
            <w:r w:rsidR="00A431E2">
              <w:rPr>
                <w:sz w:val="20"/>
                <w:szCs w:val="20"/>
              </w:rPr>
              <w:t xml:space="preserve"> relevant</w:t>
            </w:r>
            <w:r>
              <w:rPr>
                <w:sz w:val="20"/>
                <w:szCs w:val="20"/>
              </w:rPr>
              <w:t xml:space="preserve"> statistical frameworks.</w:t>
            </w:r>
          </w:p>
          <w:p w:rsidR="00271571" w:rsidRDefault="00271571" w:rsidP="00A431E2">
            <w:pPr>
              <w:pStyle w:val="TableParagraph"/>
              <w:numPr>
                <w:ilvl w:val="1"/>
                <w:numId w:val="32"/>
              </w:numPr>
              <w:tabs>
                <w:tab w:val="left" w:pos="435"/>
              </w:tabs>
              <w:spacing w:before="82" w:line="276" w:lineRule="auto"/>
              <w:ind w:left="134" w:right="108" w:firstLine="0"/>
              <w:rPr>
                <w:sz w:val="20"/>
                <w:szCs w:val="20"/>
              </w:rPr>
            </w:pPr>
            <w:r w:rsidRPr="00290FD7">
              <w:rPr>
                <w:sz w:val="20"/>
                <w:szCs w:val="20"/>
              </w:rPr>
              <w:t>Determine the potential impact of access to government infrastructure in advancing the development of the South African Cultural and Creative Industry</w:t>
            </w:r>
            <w:r w:rsidR="00A431E2">
              <w:rPr>
                <w:sz w:val="20"/>
                <w:szCs w:val="20"/>
              </w:rPr>
              <w:t>.</w:t>
            </w:r>
          </w:p>
          <w:p w:rsidR="006C0544" w:rsidRDefault="006C0544" w:rsidP="00A431E2">
            <w:pPr>
              <w:pStyle w:val="TableParagraph"/>
              <w:numPr>
                <w:ilvl w:val="1"/>
                <w:numId w:val="32"/>
              </w:numPr>
              <w:tabs>
                <w:tab w:val="left" w:pos="435"/>
              </w:tabs>
              <w:spacing w:before="82" w:line="276" w:lineRule="auto"/>
              <w:ind w:left="134" w:right="108" w:firstLine="0"/>
              <w:rPr>
                <w:sz w:val="20"/>
                <w:szCs w:val="20"/>
              </w:rPr>
            </w:pPr>
            <w:r w:rsidRPr="006C0544">
              <w:rPr>
                <w:sz w:val="20"/>
                <w:szCs w:val="20"/>
              </w:rPr>
              <w:t>Assess the performance of the Department of Arts and Culture (DAC) over the Medium-Term Strategic Framework (MTSF) period, to determine the degree to which strategic and operational targets and policy imperatives have been achieved.</w:t>
            </w:r>
          </w:p>
          <w:p w:rsidR="006C0544" w:rsidRDefault="006C0544" w:rsidP="00A431E2">
            <w:pPr>
              <w:pStyle w:val="TableParagraph"/>
              <w:numPr>
                <w:ilvl w:val="1"/>
                <w:numId w:val="32"/>
              </w:numPr>
              <w:tabs>
                <w:tab w:val="left" w:pos="435"/>
              </w:tabs>
              <w:spacing w:before="82" w:line="276" w:lineRule="auto"/>
              <w:ind w:left="134" w:right="108" w:firstLine="0"/>
              <w:rPr>
                <w:sz w:val="20"/>
                <w:szCs w:val="20"/>
              </w:rPr>
            </w:pPr>
            <w:r w:rsidRPr="006C0544">
              <w:rPr>
                <w:sz w:val="20"/>
                <w:szCs w:val="20"/>
              </w:rPr>
              <w:t>Determine the over-all satisfaction levels of stakeholders with the performance of DAC.</w:t>
            </w:r>
          </w:p>
          <w:p w:rsidR="006C0544" w:rsidRPr="00290FD7" w:rsidRDefault="006C0544" w:rsidP="00A431E2">
            <w:pPr>
              <w:pStyle w:val="TableParagraph"/>
              <w:numPr>
                <w:ilvl w:val="1"/>
                <w:numId w:val="32"/>
              </w:numPr>
              <w:tabs>
                <w:tab w:val="left" w:pos="435"/>
              </w:tabs>
              <w:spacing w:before="82" w:line="276" w:lineRule="auto"/>
              <w:ind w:left="134" w:right="108" w:firstLine="0"/>
              <w:rPr>
                <w:sz w:val="20"/>
                <w:szCs w:val="20"/>
              </w:rPr>
            </w:pPr>
            <w:r w:rsidRPr="006C0544">
              <w:rPr>
                <w:sz w:val="20"/>
                <w:szCs w:val="20"/>
              </w:rPr>
              <w:t>Determine the optimal organisational configuration of Department of Arts and Culture (DAC) entities in order to ensure the effective and efficient implementation of strategic and policy imperatives.</w:t>
            </w:r>
          </w:p>
          <w:p w:rsidR="00271571" w:rsidRPr="00290FD7" w:rsidRDefault="00271571" w:rsidP="00A431E2">
            <w:pPr>
              <w:pStyle w:val="TableParagraph"/>
              <w:numPr>
                <w:ilvl w:val="1"/>
                <w:numId w:val="32"/>
              </w:numPr>
              <w:tabs>
                <w:tab w:val="left" w:pos="435"/>
              </w:tabs>
              <w:spacing w:before="82" w:line="276" w:lineRule="auto"/>
              <w:ind w:left="134" w:right="108" w:firstLine="0"/>
              <w:rPr>
                <w:sz w:val="20"/>
                <w:szCs w:val="20"/>
              </w:rPr>
            </w:pPr>
            <w:r w:rsidRPr="00290FD7">
              <w:rPr>
                <w:sz w:val="20"/>
                <w:szCs w:val="20"/>
              </w:rPr>
              <w:lastRenderedPageBreak/>
              <w:t xml:space="preserve">Develop a decentralised funding model </w:t>
            </w:r>
            <w:r w:rsidRPr="0001502B">
              <w:rPr>
                <w:sz w:val="20"/>
                <w:szCs w:val="20"/>
              </w:rPr>
              <w:t>customised</w:t>
            </w:r>
            <w:r w:rsidRPr="00290FD7">
              <w:rPr>
                <w:sz w:val="20"/>
                <w:szCs w:val="20"/>
              </w:rPr>
              <w:t xml:space="preserve"> to the implementation realities of rural areas</w:t>
            </w:r>
            <w:r w:rsidR="00A431E2">
              <w:rPr>
                <w:sz w:val="20"/>
                <w:szCs w:val="20"/>
              </w:rPr>
              <w:t>.</w:t>
            </w:r>
          </w:p>
          <w:p w:rsidR="00271571" w:rsidRPr="00290FD7" w:rsidRDefault="00271571" w:rsidP="00A431E2">
            <w:pPr>
              <w:pStyle w:val="TableParagraph"/>
              <w:numPr>
                <w:ilvl w:val="1"/>
                <w:numId w:val="32"/>
              </w:numPr>
              <w:tabs>
                <w:tab w:val="left" w:pos="435"/>
              </w:tabs>
              <w:spacing w:before="82" w:line="276" w:lineRule="auto"/>
              <w:ind w:left="134" w:right="108" w:firstLine="0"/>
              <w:rPr>
                <w:sz w:val="20"/>
                <w:szCs w:val="20"/>
              </w:rPr>
            </w:pPr>
            <w:r w:rsidRPr="00290FD7">
              <w:rPr>
                <w:sz w:val="20"/>
                <w:szCs w:val="20"/>
              </w:rPr>
              <w:t xml:space="preserve">Develop a </w:t>
            </w:r>
            <w:r w:rsidRPr="0001502B">
              <w:rPr>
                <w:sz w:val="20"/>
                <w:szCs w:val="20"/>
              </w:rPr>
              <w:t>standardised</w:t>
            </w:r>
            <w:r w:rsidRPr="00290FD7">
              <w:rPr>
                <w:sz w:val="20"/>
                <w:szCs w:val="20"/>
              </w:rPr>
              <w:t xml:space="preserve"> funding model for provincial and local government spheres.</w:t>
            </w:r>
          </w:p>
          <w:p w:rsidR="00271571" w:rsidRPr="00290FD7" w:rsidRDefault="00271571" w:rsidP="00A431E2">
            <w:pPr>
              <w:pStyle w:val="TableParagraph"/>
              <w:numPr>
                <w:ilvl w:val="1"/>
                <w:numId w:val="32"/>
              </w:numPr>
              <w:tabs>
                <w:tab w:val="left" w:pos="435"/>
              </w:tabs>
              <w:spacing w:before="82" w:line="276" w:lineRule="auto"/>
              <w:ind w:left="134" w:right="108" w:firstLine="0"/>
              <w:rPr>
                <w:sz w:val="20"/>
                <w:szCs w:val="20"/>
              </w:rPr>
            </w:pPr>
            <w:r w:rsidRPr="00290FD7">
              <w:rPr>
                <w:sz w:val="20"/>
                <w:szCs w:val="20"/>
              </w:rPr>
              <w:t xml:space="preserve"> Determine the degree of policy integration across all spheres of government and the requirements to increase more effective and efficient levels of integration</w:t>
            </w:r>
            <w:r w:rsidR="00A431E2">
              <w:rPr>
                <w:sz w:val="20"/>
                <w:szCs w:val="20"/>
              </w:rPr>
              <w:t xml:space="preserve"> pertaining to the sector.</w:t>
            </w:r>
          </w:p>
          <w:p w:rsidR="00271571" w:rsidRDefault="00271571" w:rsidP="00A431E2">
            <w:pPr>
              <w:pStyle w:val="TableParagraph"/>
              <w:numPr>
                <w:ilvl w:val="1"/>
                <w:numId w:val="32"/>
              </w:numPr>
              <w:tabs>
                <w:tab w:val="left" w:pos="437"/>
              </w:tabs>
              <w:spacing w:before="82" w:line="276" w:lineRule="auto"/>
              <w:ind w:left="134" w:right="108" w:firstLine="0"/>
              <w:rPr>
                <w:sz w:val="20"/>
                <w:szCs w:val="20"/>
              </w:rPr>
            </w:pPr>
            <w:r w:rsidRPr="00290FD7">
              <w:rPr>
                <w:sz w:val="20"/>
                <w:szCs w:val="20"/>
              </w:rPr>
              <w:t xml:space="preserve">Develop an interactive ratio calculator of CCI location versus infrastructure which interacts with real-time data (market for </w:t>
            </w:r>
            <w:r w:rsidRPr="0001502B">
              <w:rPr>
                <w:sz w:val="20"/>
                <w:szCs w:val="20"/>
              </w:rPr>
              <w:t>monetari</w:t>
            </w:r>
            <w:r>
              <w:rPr>
                <w:sz w:val="20"/>
                <w:szCs w:val="20"/>
              </w:rPr>
              <w:t>s</w:t>
            </w:r>
            <w:r w:rsidRPr="0001502B">
              <w:rPr>
                <w:sz w:val="20"/>
                <w:szCs w:val="20"/>
              </w:rPr>
              <w:t>ation</w:t>
            </w:r>
            <w:r w:rsidRPr="00290FD7">
              <w:rPr>
                <w:sz w:val="20"/>
                <w:szCs w:val="20"/>
              </w:rPr>
              <w:t xml:space="preserve">).  </w:t>
            </w:r>
          </w:p>
          <w:p w:rsidR="00F013FD" w:rsidRDefault="00F013FD" w:rsidP="00A431E2">
            <w:pPr>
              <w:pStyle w:val="TableParagraph"/>
              <w:numPr>
                <w:ilvl w:val="1"/>
                <w:numId w:val="32"/>
              </w:numPr>
              <w:tabs>
                <w:tab w:val="left" w:pos="437"/>
              </w:tabs>
              <w:spacing w:before="82" w:line="276" w:lineRule="auto"/>
              <w:ind w:left="134" w:right="108" w:firstLine="0"/>
              <w:rPr>
                <w:sz w:val="20"/>
                <w:szCs w:val="20"/>
              </w:rPr>
            </w:pPr>
            <w:r>
              <w:rPr>
                <w:sz w:val="20"/>
                <w:szCs w:val="20"/>
              </w:rPr>
              <w:t xml:space="preserve">Develop an Impact Calculator to </w:t>
            </w:r>
            <w:r w:rsidR="009C0B3D">
              <w:rPr>
                <w:sz w:val="20"/>
                <w:szCs w:val="20"/>
              </w:rPr>
              <w:t>quantify</w:t>
            </w:r>
            <w:r>
              <w:rPr>
                <w:sz w:val="20"/>
                <w:szCs w:val="20"/>
              </w:rPr>
              <w:t xml:space="preserve"> the impact of interventions</w:t>
            </w:r>
            <w:r w:rsidR="00A431E2">
              <w:rPr>
                <w:sz w:val="20"/>
                <w:szCs w:val="20"/>
              </w:rPr>
              <w:t>.</w:t>
            </w:r>
          </w:p>
          <w:p w:rsidR="005C5978" w:rsidRPr="005C5978" w:rsidRDefault="005817F1" w:rsidP="00A431E2">
            <w:pPr>
              <w:pStyle w:val="TableParagraph"/>
              <w:numPr>
                <w:ilvl w:val="1"/>
                <w:numId w:val="32"/>
              </w:numPr>
              <w:tabs>
                <w:tab w:val="left" w:pos="437"/>
              </w:tabs>
              <w:spacing w:before="82" w:line="276" w:lineRule="auto"/>
              <w:ind w:left="134" w:right="108" w:firstLine="0"/>
              <w:rPr>
                <w:sz w:val="20"/>
                <w:szCs w:val="20"/>
              </w:rPr>
            </w:pPr>
            <w:r>
              <w:rPr>
                <w:sz w:val="20"/>
                <w:szCs w:val="20"/>
              </w:rPr>
              <w:t>Determine the f</w:t>
            </w:r>
            <w:r w:rsidR="005C5978" w:rsidRPr="005C5978">
              <w:rPr>
                <w:sz w:val="20"/>
                <w:szCs w:val="20"/>
              </w:rPr>
              <w:t>easibility of transforming community art centres into centres of excellence.</w:t>
            </w:r>
          </w:p>
          <w:p w:rsidR="005C5978" w:rsidRPr="005C5978" w:rsidRDefault="005C5978" w:rsidP="00A431E2">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Implementation options for the establishment of mini film studies and public screening capacity.</w:t>
            </w:r>
          </w:p>
          <w:p w:rsidR="005C5978" w:rsidRPr="005C5978" w:rsidRDefault="005C5978" w:rsidP="00A431E2">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Implementation options for touring ventures: A DAC perspective</w:t>
            </w:r>
            <w:r w:rsidR="005817F1">
              <w:rPr>
                <w:sz w:val="20"/>
                <w:szCs w:val="20"/>
              </w:rPr>
              <w:t>.</w:t>
            </w:r>
          </w:p>
          <w:p w:rsidR="005C5978" w:rsidRPr="005C5978" w:rsidRDefault="005C5978" w:rsidP="00A431E2">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Implementation options for author ventures: A DAC perspective</w:t>
            </w:r>
            <w:r w:rsidR="005817F1">
              <w:rPr>
                <w:sz w:val="20"/>
                <w:szCs w:val="20"/>
              </w:rPr>
              <w:t>.</w:t>
            </w:r>
          </w:p>
          <w:p w:rsidR="005C5978" w:rsidRPr="005C5978" w:rsidRDefault="005C5978" w:rsidP="00A431E2">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 xml:space="preserve">Reviewing the funding landscape </w:t>
            </w:r>
            <w:r w:rsidR="005817F1">
              <w:rPr>
                <w:sz w:val="20"/>
                <w:szCs w:val="20"/>
              </w:rPr>
              <w:t xml:space="preserve">to determine </w:t>
            </w:r>
            <w:r w:rsidR="005817F1">
              <w:rPr>
                <w:sz w:val="20"/>
                <w:szCs w:val="20"/>
              </w:rPr>
              <w:lastRenderedPageBreak/>
              <w:t xml:space="preserve">the role and impact of </w:t>
            </w:r>
            <w:r w:rsidRPr="005C5978">
              <w:rPr>
                <w:sz w:val="20"/>
                <w:szCs w:val="20"/>
              </w:rPr>
              <w:t>middle-men</w:t>
            </w:r>
            <w:r w:rsidR="005817F1">
              <w:rPr>
                <w:sz w:val="20"/>
                <w:szCs w:val="20"/>
              </w:rPr>
              <w:t xml:space="preserve"> on effective and efficient service delivery.</w:t>
            </w:r>
          </w:p>
          <w:p w:rsidR="005C5978" w:rsidRPr="005C5978" w:rsidRDefault="005817F1" w:rsidP="00A431E2">
            <w:pPr>
              <w:pStyle w:val="TableParagraph"/>
              <w:numPr>
                <w:ilvl w:val="1"/>
                <w:numId w:val="32"/>
              </w:numPr>
              <w:tabs>
                <w:tab w:val="left" w:pos="437"/>
              </w:tabs>
              <w:spacing w:before="82" w:line="276" w:lineRule="auto"/>
              <w:ind w:left="134" w:right="108" w:firstLine="0"/>
              <w:rPr>
                <w:sz w:val="20"/>
                <w:szCs w:val="20"/>
              </w:rPr>
            </w:pPr>
            <w:r>
              <w:rPr>
                <w:sz w:val="20"/>
                <w:szCs w:val="20"/>
              </w:rPr>
              <w:t xml:space="preserve">Determining the </w:t>
            </w:r>
            <w:r w:rsidR="005C5978" w:rsidRPr="005C5978">
              <w:rPr>
                <w:sz w:val="20"/>
                <w:szCs w:val="20"/>
              </w:rPr>
              <w:t xml:space="preserve">feasibility and technical requirements </w:t>
            </w:r>
            <w:r>
              <w:rPr>
                <w:sz w:val="20"/>
                <w:szCs w:val="20"/>
              </w:rPr>
              <w:t xml:space="preserve">for </w:t>
            </w:r>
            <w:r w:rsidR="005C5978" w:rsidRPr="005C5978">
              <w:rPr>
                <w:sz w:val="20"/>
                <w:szCs w:val="20"/>
              </w:rPr>
              <w:t>establishing a venture Capital Fund within the arts, heritage, culture and creative sectors.</w:t>
            </w:r>
          </w:p>
          <w:p w:rsidR="005C5978" w:rsidRPr="005C5978" w:rsidRDefault="005817F1" w:rsidP="00A431E2">
            <w:pPr>
              <w:pStyle w:val="TableParagraph"/>
              <w:numPr>
                <w:ilvl w:val="1"/>
                <w:numId w:val="32"/>
              </w:numPr>
              <w:tabs>
                <w:tab w:val="left" w:pos="437"/>
              </w:tabs>
              <w:spacing w:before="82" w:line="276" w:lineRule="auto"/>
              <w:ind w:left="134" w:right="108" w:firstLine="0"/>
              <w:rPr>
                <w:sz w:val="20"/>
                <w:szCs w:val="20"/>
              </w:rPr>
            </w:pPr>
            <w:r>
              <w:rPr>
                <w:sz w:val="20"/>
                <w:szCs w:val="20"/>
              </w:rPr>
              <w:t>Identify and quantify the f</w:t>
            </w:r>
            <w:r w:rsidR="005C5978" w:rsidRPr="005C5978">
              <w:rPr>
                <w:sz w:val="20"/>
                <w:szCs w:val="20"/>
              </w:rPr>
              <w:t>inancial and non-financial resources available to the craft industry</w:t>
            </w:r>
            <w:r>
              <w:rPr>
                <w:sz w:val="20"/>
                <w:szCs w:val="20"/>
              </w:rPr>
              <w:t>.</w:t>
            </w:r>
          </w:p>
          <w:p w:rsidR="00271571" w:rsidRPr="00290FD7" w:rsidRDefault="005C5978" w:rsidP="00A431E2">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Quantifying the impact of the indigenous language programme funded by the DAC through the Nelson Mandela University from 2004 to 2018.</w:t>
            </w:r>
          </w:p>
        </w:tc>
        <w:tc>
          <w:tcPr>
            <w:tcW w:w="3415" w:type="dxa"/>
          </w:tcPr>
          <w:p w:rsidR="00271571" w:rsidRPr="00290FD7" w:rsidRDefault="00271571" w:rsidP="009E3492">
            <w:pPr>
              <w:tabs>
                <w:tab w:val="left" w:pos="4400"/>
              </w:tabs>
              <w:ind w:right="281"/>
              <w:rPr>
                <w:b/>
                <w:sz w:val="20"/>
                <w:szCs w:val="20"/>
              </w:rPr>
            </w:pPr>
            <w:bookmarkStart w:id="10" w:name="_Hlk519679269"/>
            <w:r w:rsidRPr="00290FD7">
              <w:rPr>
                <w:b/>
                <w:sz w:val="20"/>
                <w:szCs w:val="20"/>
              </w:rPr>
              <w:lastRenderedPageBreak/>
              <w:t>A Transformed and productive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protect and promote the cultural and creative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preserve, protect and promote heritage</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and promote the official languages</w:t>
            </w:r>
          </w:p>
          <w:p w:rsidR="00271571"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build relationships and partnerships locally and internationally</w:t>
            </w:r>
          </w:p>
          <w:p w:rsidR="004D7A40" w:rsidRPr="004D7A40" w:rsidRDefault="004D7A40" w:rsidP="004D7A40">
            <w:pPr>
              <w:pStyle w:val="ListParagraph"/>
              <w:numPr>
                <w:ilvl w:val="0"/>
                <w:numId w:val="31"/>
              </w:numPr>
              <w:tabs>
                <w:tab w:val="left" w:pos="4400"/>
              </w:tabs>
              <w:ind w:left="400" w:right="281" w:hanging="283"/>
              <w:jc w:val="left"/>
              <w:rPr>
                <w:sz w:val="20"/>
                <w:szCs w:val="20"/>
              </w:rPr>
            </w:pPr>
            <w:r w:rsidRPr="00290FD7">
              <w:rPr>
                <w:sz w:val="20"/>
                <w:szCs w:val="20"/>
              </w:rPr>
              <w:t>Strategic Objective: To provide access to information</w:t>
            </w:r>
          </w:p>
          <w:p w:rsidR="004D7A40" w:rsidRDefault="004D7A40" w:rsidP="004D7A40">
            <w:pPr>
              <w:pStyle w:val="ListParagraph"/>
              <w:tabs>
                <w:tab w:val="left" w:pos="4400"/>
              </w:tabs>
              <w:ind w:left="400" w:right="281" w:firstLine="0"/>
              <w:jc w:val="left"/>
              <w:rPr>
                <w:sz w:val="20"/>
                <w:szCs w:val="20"/>
              </w:rPr>
            </w:pPr>
          </w:p>
          <w:p w:rsidR="004D7A40" w:rsidRPr="00290FD7" w:rsidRDefault="004D7A40" w:rsidP="004D7A40">
            <w:pPr>
              <w:tabs>
                <w:tab w:val="left" w:pos="4400"/>
              </w:tabs>
              <w:ind w:right="281"/>
              <w:rPr>
                <w:b/>
                <w:sz w:val="20"/>
                <w:szCs w:val="20"/>
              </w:rPr>
            </w:pPr>
            <w:r w:rsidRPr="00290FD7">
              <w:rPr>
                <w:b/>
                <w:sz w:val="20"/>
                <w:szCs w:val="20"/>
              </w:rPr>
              <w:t>A</w:t>
            </w:r>
            <w:r>
              <w:rPr>
                <w:b/>
                <w:sz w:val="20"/>
                <w:szCs w:val="20"/>
              </w:rPr>
              <w:t xml:space="preserve">n effective and efficient </w:t>
            </w:r>
            <w:r w:rsidRPr="00290FD7">
              <w:rPr>
                <w:b/>
                <w:sz w:val="20"/>
                <w:szCs w:val="20"/>
              </w:rPr>
              <w:t>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implement sound financial management and control systems</w:t>
            </w:r>
          </w:p>
          <w:p w:rsidR="00271571" w:rsidRPr="00290FD7" w:rsidRDefault="00271571" w:rsidP="009E3492">
            <w:pPr>
              <w:tabs>
                <w:tab w:val="left" w:pos="4400"/>
              </w:tabs>
              <w:rPr>
                <w:b/>
                <w:sz w:val="20"/>
                <w:szCs w:val="20"/>
              </w:rPr>
            </w:pPr>
          </w:p>
          <w:p w:rsidR="00271571" w:rsidRPr="00290FD7" w:rsidRDefault="00271571" w:rsidP="009E3492">
            <w:pPr>
              <w:tabs>
                <w:tab w:val="left" w:pos="4400"/>
              </w:tabs>
              <w:rPr>
                <w:b/>
                <w:sz w:val="20"/>
                <w:szCs w:val="20"/>
              </w:rPr>
            </w:pPr>
            <w:r w:rsidRPr="00290FD7">
              <w:rPr>
                <w:b/>
                <w:sz w:val="20"/>
                <w:szCs w:val="20"/>
              </w:rPr>
              <w:t xml:space="preserve">An Integrated and inclusive society </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lead coordinate and implement social-cohesion programme</w:t>
            </w:r>
          </w:p>
          <w:p w:rsidR="00271571" w:rsidRPr="00290FD7" w:rsidRDefault="00271571" w:rsidP="009E3492">
            <w:pPr>
              <w:tabs>
                <w:tab w:val="left" w:pos="4400"/>
              </w:tabs>
              <w:rPr>
                <w:b/>
                <w:sz w:val="20"/>
                <w:szCs w:val="20"/>
              </w:rPr>
            </w:pPr>
          </w:p>
          <w:p w:rsidR="00271571" w:rsidRPr="00290FD7" w:rsidRDefault="00271571" w:rsidP="009E3492">
            <w:pPr>
              <w:tabs>
                <w:tab w:val="left" w:pos="4400"/>
              </w:tabs>
              <w:rPr>
                <w:b/>
                <w:sz w:val="20"/>
                <w:szCs w:val="20"/>
              </w:rPr>
            </w:pPr>
            <w:r w:rsidRPr="00290FD7">
              <w:rPr>
                <w:b/>
                <w:sz w:val="20"/>
                <w:szCs w:val="20"/>
              </w:rPr>
              <w:t>An effective and efficient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Create a coherent policy and legislative environment for the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drive integrated outcomes-based research, planning, monitoring and evaluation across the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 xml:space="preserve">Strategic Objective: To implement sound financial </w:t>
            </w:r>
            <w:r w:rsidRPr="00290FD7">
              <w:rPr>
                <w:sz w:val="20"/>
                <w:szCs w:val="20"/>
              </w:rPr>
              <w:lastRenderedPageBreak/>
              <w:t>management and control systems</w:t>
            </w:r>
          </w:p>
          <w:p w:rsidR="00271571" w:rsidRPr="00290FD7" w:rsidRDefault="00271571" w:rsidP="009E3492">
            <w:pPr>
              <w:tabs>
                <w:tab w:val="left" w:pos="4400"/>
              </w:tabs>
              <w:rPr>
                <w:b/>
                <w:sz w:val="20"/>
                <w:szCs w:val="20"/>
              </w:rPr>
            </w:pPr>
          </w:p>
          <w:p w:rsidR="00271571" w:rsidRPr="00290FD7" w:rsidRDefault="00271571" w:rsidP="009E3492">
            <w:pPr>
              <w:tabs>
                <w:tab w:val="left" w:pos="4400"/>
              </w:tabs>
              <w:rPr>
                <w:b/>
                <w:sz w:val="20"/>
                <w:szCs w:val="20"/>
              </w:rPr>
            </w:pPr>
            <w:r w:rsidRPr="00290FD7">
              <w:rPr>
                <w:b/>
                <w:sz w:val="20"/>
                <w:szCs w:val="20"/>
              </w:rPr>
              <w:t xml:space="preserve">A professional and capacitated ACH Sector </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build human resource capacity and promote excellence</w:t>
            </w:r>
          </w:p>
          <w:p w:rsidR="00271571" w:rsidRPr="00290FD7" w:rsidRDefault="00271571" w:rsidP="009E3492">
            <w:pPr>
              <w:pStyle w:val="ListParagraph"/>
              <w:tabs>
                <w:tab w:val="left" w:pos="4400"/>
              </w:tabs>
              <w:ind w:left="400" w:right="281" w:firstLine="0"/>
              <w:jc w:val="left"/>
              <w:rPr>
                <w:sz w:val="20"/>
                <w:szCs w:val="20"/>
              </w:rPr>
            </w:pPr>
          </w:p>
          <w:p w:rsidR="00271571" w:rsidRPr="00290FD7" w:rsidRDefault="00271571" w:rsidP="009E3492">
            <w:pPr>
              <w:rPr>
                <w:b/>
                <w:sz w:val="20"/>
                <w:szCs w:val="20"/>
              </w:rPr>
            </w:pPr>
            <w:r w:rsidRPr="00290FD7">
              <w:rPr>
                <w:b/>
                <w:sz w:val="20"/>
                <w:szCs w:val="20"/>
              </w:rPr>
              <w:t>NDP Chapter 3: Economy and Employment</w:t>
            </w:r>
          </w:p>
          <w:p w:rsidR="00271571" w:rsidRPr="00290FD7" w:rsidRDefault="00271571" w:rsidP="009E3492">
            <w:pPr>
              <w:rPr>
                <w:b/>
                <w:sz w:val="20"/>
                <w:szCs w:val="20"/>
              </w:rPr>
            </w:pPr>
            <w:r w:rsidRPr="00290FD7">
              <w:rPr>
                <w:b/>
                <w:sz w:val="20"/>
                <w:szCs w:val="20"/>
              </w:rPr>
              <w:t>NDP Chapter 4: Economic infrastructure</w:t>
            </w:r>
          </w:p>
          <w:p w:rsidR="00271571" w:rsidRPr="00290FD7" w:rsidRDefault="00271571" w:rsidP="009E3492">
            <w:pPr>
              <w:rPr>
                <w:b/>
                <w:sz w:val="20"/>
                <w:szCs w:val="20"/>
              </w:rPr>
            </w:pPr>
            <w:r w:rsidRPr="00290FD7">
              <w:rPr>
                <w:b/>
                <w:sz w:val="20"/>
                <w:szCs w:val="20"/>
              </w:rPr>
              <w:t>NDP Chapter 6: Inclusive rural economy</w:t>
            </w:r>
          </w:p>
          <w:p w:rsidR="00271571" w:rsidRPr="00290FD7" w:rsidRDefault="00271571" w:rsidP="009E3492">
            <w:pPr>
              <w:rPr>
                <w:b/>
                <w:sz w:val="20"/>
                <w:szCs w:val="20"/>
              </w:rPr>
            </w:pPr>
            <w:r w:rsidRPr="00290FD7">
              <w:rPr>
                <w:b/>
                <w:sz w:val="20"/>
                <w:szCs w:val="20"/>
              </w:rPr>
              <w:t>NDP Chapter 7: South Africa in the region and the world</w:t>
            </w:r>
          </w:p>
          <w:p w:rsidR="00271571" w:rsidRPr="00290FD7" w:rsidRDefault="00271571" w:rsidP="009E3492">
            <w:pPr>
              <w:rPr>
                <w:b/>
                <w:sz w:val="20"/>
                <w:szCs w:val="20"/>
              </w:rPr>
            </w:pPr>
            <w:r w:rsidRPr="00290FD7">
              <w:rPr>
                <w:b/>
                <w:sz w:val="20"/>
                <w:szCs w:val="20"/>
              </w:rPr>
              <w:t>NDP Chapter 9: Improving education, training and innovation</w:t>
            </w:r>
          </w:p>
          <w:p w:rsidR="00271571" w:rsidRPr="00290FD7" w:rsidRDefault="00271571" w:rsidP="009E3492">
            <w:pPr>
              <w:rPr>
                <w:b/>
                <w:sz w:val="20"/>
                <w:szCs w:val="20"/>
              </w:rPr>
            </w:pPr>
            <w:r w:rsidRPr="00290FD7">
              <w:rPr>
                <w:b/>
                <w:sz w:val="20"/>
                <w:szCs w:val="20"/>
              </w:rPr>
              <w:t>NDP Chapter 13: Building a capable and developmental state</w:t>
            </w:r>
          </w:p>
          <w:p w:rsidR="00271571" w:rsidRDefault="00271571" w:rsidP="009E3492">
            <w:pPr>
              <w:rPr>
                <w:b/>
                <w:sz w:val="20"/>
                <w:szCs w:val="20"/>
              </w:rPr>
            </w:pPr>
            <w:r w:rsidRPr="00290FD7">
              <w:rPr>
                <w:b/>
                <w:sz w:val="20"/>
                <w:szCs w:val="20"/>
              </w:rPr>
              <w:t xml:space="preserve">NDP Chapter 15: Nation building and social cohesion </w:t>
            </w:r>
            <w:bookmarkEnd w:id="10"/>
          </w:p>
          <w:p w:rsidR="00503BCC" w:rsidRDefault="00503BCC" w:rsidP="009E3492">
            <w:pPr>
              <w:rPr>
                <w:sz w:val="20"/>
                <w:szCs w:val="20"/>
              </w:rPr>
            </w:pPr>
          </w:p>
          <w:p w:rsidR="00503BCC" w:rsidRPr="0024237A" w:rsidRDefault="00503BCC" w:rsidP="009E3492">
            <w:pPr>
              <w:tabs>
                <w:tab w:val="left" w:pos="4400"/>
              </w:tabs>
              <w:rPr>
                <w:b/>
                <w:sz w:val="20"/>
                <w:szCs w:val="20"/>
              </w:rPr>
            </w:pPr>
            <w:bookmarkStart w:id="11" w:name="_Hlk519754520"/>
            <w:r w:rsidRPr="0024237A">
              <w:rPr>
                <w:b/>
                <w:sz w:val="20"/>
                <w:szCs w:val="20"/>
              </w:rPr>
              <w:t xml:space="preserve">MTSF Outcome 1: Quality basic education </w:t>
            </w:r>
          </w:p>
          <w:p w:rsidR="00503BCC" w:rsidRPr="0024237A" w:rsidRDefault="00503BCC" w:rsidP="009E3492">
            <w:pPr>
              <w:tabs>
                <w:tab w:val="left" w:pos="4400"/>
              </w:tabs>
              <w:rPr>
                <w:b/>
                <w:sz w:val="20"/>
                <w:szCs w:val="20"/>
              </w:rPr>
            </w:pPr>
            <w:r w:rsidRPr="0024237A">
              <w:rPr>
                <w:b/>
                <w:sz w:val="20"/>
                <w:szCs w:val="20"/>
              </w:rPr>
              <w:t xml:space="preserve">MTSF Outcome 4: Decent employment through inclusive growth </w:t>
            </w:r>
          </w:p>
          <w:p w:rsidR="00503BCC" w:rsidRPr="0024237A" w:rsidRDefault="00503BCC" w:rsidP="009E3492">
            <w:pPr>
              <w:tabs>
                <w:tab w:val="left" w:pos="4400"/>
              </w:tabs>
              <w:rPr>
                <w:b/>
                <w:sz w:val="20"/>
                <w:szCs w:val="20"/>
              </w:rPr>
            </w:pPr>
            <w:r w:rsidRPr="0024237A">
              <w:rPr>
                <w:b/>
                <w:sz w:val="20"/>
                <w:szCs w:val="20"/>
              </w:rPr>
              <w:t xml:space="preserve">MTSF Outcome 5: A skilled and capable workforce to support an inclusive growth path </w:t>
            </w:r>
          </w:p>
          <w:p w:rsidR="00503BCC" w:rsidRPr="0024237A" w:rsidRDefault="00503BCC" w:rsidP="009E3492">
            <w:pPr>
              <w:tabs>
                <w:tab w:val="left" w:pos="4400"/>
              </w:tabs>
              <w:rPr>
                <w:b/>
                <w:sz w:val="20"/>
                <w:szCs w:val="20"/>
              </w:rPr>
            </w:pPr>
            <w:r w:rsidRPr="0024237A">
              <w:rPr>
                <w:b/>
                <w:sz w:val="20"/>
                <w:szCs w:val="20"/>
              </w:rPr>
              <w:t>MTSF Outcome 6: An efficient, competitive and responsive economic infrastructure network</w:t>
            </w:r>
          </w:p>
          <w:p w:rsidR="00503BCC" w:rsidRPr="00341AEC" w:rsidRDefault="00503BCC" w:rsidP="009E3492">
            <w:pPr>
              <w:tabs>
                <w:tab w:val="left" w:pos="4400"/>
              </w:tabs>
              <w:rPr>
                <w:sz w:val="24"/>
              </w:rPr>
            </w:pPr>
            <w:r w:rsidRPr="0024237A">
              <w:rPr>
                <w:b/>
                <w:sz w:val="20"/>
                <w:szCs w:val="20"/>
              </w:rPr>
              <w:t xml:space="preserve">MTSF Outcome 7: Vibrant, equitable and sustainable rural communities </w:t>
            </w:r>
          </w:p>
          <w:p w:rsidR="00503BCC" w:rsidRPr="0024237A" w:rsidRDefault="00503BCC" w:rsidP="009E3492">
            <w:pPr>
              <w:tabs>
                <w:tab w:val="left" w:pos="4400"/>
              </w:tabs>
              <w:rPr>
                <w:b/>
                <w:sz w:val="20"/>
                <w:szCs w:val="20"/>
              </w:rPr>
            </w:pPr>
            <w:r w:rsidRPr="0024237A">
              <w:rPr>
                <w:b/>
                <w:sz w:val="20"/>
                <w:szCs w:val="20"/>
              </w:rPr>
              <w:t xml:space="preserve">MTSF Outcome 11: Create a better South Africa and contribute to a better Africa and world </w:t>
            </w:r>
          </w:p>
          <w:p w:rsidR="00503BCC" w:rsidRDefault="00503BCC" w:rsidP="009E3492">
            <w:pPr>
              <w:tabs>
                <w:tab w:val="left" w:pos="4400"/>
              </w:tabs>
              <w:rPr>
                <w:b/>
                <w:sz w:val="20"/>
                <w:szCs w:val="20"/>
              </w:rPr>
            </w:pPr>
            <w:r w:rsidRPr="0024237A">
              <w:rPr>
                <w:b/>
                <w:sz w:val="20"/>
                <w:szCs w:val="20"/>
              </w:rPr>
              <w:t>MTSF Outcome 12: An efficient, effective and development orientated public service</w:t>
            </w:r>
          </w:p>
          <w:p w:rsidR="000468E8" w:rsidRPr="000468E8" w:rsidRDefault="000468E8" w:rsidP="009E3492">
            <w:pPr>
              <w:rPr>
                <w:b/>
                <w:sz w:val="20"/>
                <w:szCs w:val="20"/>
              </w:rPr>
            </w:pPr>
            <w:r w:rsidRPr="000468E8">
              <w:rPr>
                <w:b/>
                <w:sz w:val="20"/>
                <w:szCs w:val="20"/>
              </w:rPr>
              <w:t>MTSF Outcome 14: Transforming society and uniting the country</w:t>
            </w:r>
          </w:p>
          <w:p w:rsidR="000468E8" w:rsidRPr="0024237A" w:rsidRDefault="000468E8" w:rsidP="009E3492">
            <w:pPr>
              <w:tabs>
                <w:tab w:val="left" w:pos="4400"/>
              </w:tabs>
              <w:rPr>
                <w:b/>
                <w:sz w:val="20"/>
                <w:szCs w:val="20"/>
              </w:rPr>
            </w:pPr>
          </w:p>
          <w:bookmarkEnd w:id="11"/>
          <w:p w:rsidR="00503BCC" w:rsidRPr="00290FD7" w:rsidRDefault="00503BCC" w:rsidP="009E3492">
            <w:pPr>
              <w:rPr>
                <w:sz w:val="20"/>
                <w:szCs w:val="20"/>
              </w:rPr>
            </w:pPr>
          </w:p>
        </w:tc>
      </w:tr>
    </w:tbl>
    <w:p w:rsidR="00271571" w:rsidRDefault="00271571" w:rsidP="009E3492"/>
    <w:tbl>
      <w:tblPr>
        <w:tblStyle w:val="TableGrid"/>
        <w:tblW w:w="0" w:type="auto"/>
        <w:tblLook w:val="04A0" w:firstRow="1" w:lastRow="0" w:firstColumn="1" w:lastColumn="0" w:noHBand="0" w:noVBand="1"/>
      </w:tblPr>
      <w:tblGrid>
        <w:gridCol w:w="4661"/>
        <w:gridCol w:w="2682"/>
        <w:gridCol w:w="2757"/>
      </w:tblGrid>
      <w:tr w:rsidR="00271571" w:rsidRPr="005B16D3" w:rsidTr="00271571">
        <w:trPr>
          <w:tblHeader/>
        </w:trPr>
        <w:tc>
          <w:tcPr>
            <w:tcW w:w="7119" w:type="dxa"/>
            <w:shd w:val="clear" w:color="auto" w:fill="C00000"/>
          </w:tcPr>
          <w:p w:rsidR="00271571" w:rsidRPr="005B16D3" w:rsidRDefault="00271571" w:rsidP="009E3492">
            <w:pPr>
              <w:rPr>
                <w:b/>
                <w:sz w:val="20"/>
                <w:szCs w:val="20"/>
              </w:rPr>
            </w:pPr>
            <w:r w:rsidRPr="005B16D3">
              <w:rPr>
                <w:b/>
                <w:sz w:val="20"/>
                <w:szCs w:val="20"/>
              </w:rPr>
              <w:t>Research Requirement</w:t>
            </w:r>
          </w:p>
        </w:tc>
        <w:tc>
          <w:tcPr>
            <w:tcW w:w="3414" w:type="dxa"/>
            <w:shd w:val="clear" w:color="auto" w:fill="C00000"/>
          </w:tcPr>
          <w:p w:rsidR="00271571" w:rsidRPr="005B16D3" w:rsidRDefault="00271571" w:rsidP="009E3492">
            <w:pPr>
              <w:rPr>
                <w:b/>
                <w:sz w:val="20"/>
                <w:szCs w:val="20"/>
              </w:rPr>
            </w:pPr>
            <w:r w:rsidRPr="005B16D3">
              <w:rPr>
                <w:b/>
                <w:sz w:val="20"/>
                <w:szCs w:val="20"/>
              </w:rPr>
              <w:t>Proposed Research Agenda Item</w:t>
            </w:r>
          </w:p>
        </w:tc>
        <w:tc>
          <w:tcPr>
            <w:tcW w:w="3415" w:type="dxa"/>
            <w:shd w:val="clear" w:color="auto" w:fill="C00000"/>
          </w:tcPr>
          <w:p w:rsidR="00271571" w:rsidRPr="005B16D3" w:rsidRDefault="00271571" w:rsidP="009E3492">
            <w:pPr>
              <w:rPr>
                <w:b/>
                <w:sz w:val="20"/>
                <w:szCs w:val="20"/>
              </w:rPr>
            </w:pPr>
            <w:r w:rsidRPr="005B16D3">
              <w:rPr>
                <w:b/>
                <w:sz w:val="20"/>
                <w:szCs w:val="20"/>
              </w:rPr>
              <w:t>Alignment with NDP and DAC APP</w:t>
            </w:r>
          </w:p>
        </w:tc>
      </w:tr>
      <w:tr w:rsidR="00271571" w:rsidRPr="005B16D3" w:rsidTr="00503BCC">
        <w:tc>
          <w:tcPr>
            <w:tcW w:w="7119" w:type="dxa"/>
          </w:tcPr>
          <w:p w:rsidR="00271571" w:rsidRPr="005B16D3" w:rsidRDefault="00271571" w:rsidP="009E3492">
            <w:pPr>
              <w:pStyle w:val="TableParagraph"/>
              <w:spacing w:before="69"/>
              <w:ind w:right="126"/>
              <w:rPr>
                <w:rFonts w:eastAsiaTheme="minorHAnsi"/>
                <w:b/>
                <w:sz w:val="20"/>
                <w:szCs w:val="20"/>
              </w:rPr>
            </w:pPr>
            <w:bookmarkStart w:id="12" w:name="_Hlk7433313"/>
            <w:r w:rsidRPr="005B16D3">
              <w:rPr>
                <w:rFonts w:eastAsiaTheme="minorHAnsi"/>
                <w:b/>
                <w:sz w:val="20"/>
                <w:szCs w:val="20"/>
              </w:rPr>
              <w:t>THEME 4: QUANTIFYING THE ARTS, CULTURE, HERITAGE AND CREATIVE SECTORS</w:t>
            </w:r>
          </w:p>
          <w:bookmarkEnd w:id="12"/>
          <w:p w:rsidR="00271571" w:rsidRPr="005B16D3" w:rsidRDefault="00271571" w:rsidP="009E3492">
            <w:pPr>
              <w:pStyle w:val="TableParagraph"/>
              <w:spacing w:before="71" w:line="276" w:lineRule="auto"/>
              <w:ind w:right="109"/>
              <w:rPr>
                <w:sz w:val="20"/>
                <w:szCs w:val="20"/>
              </w:rPr>
            </w:pPr>
          </w:p>
          <w:p w:rsidR="00271571" w:rsidRPr="005B16D3" w:rsidRDefault="00271571" w:rsidP="009E3492">
            <w:pPr>
              <w:pStyle w:val="TableParagraph"/>
              <w:spacing w:before="71" w:line="276" w:lineRule="auto"/>
              <w:ind w:right="109"/>
              <w:rPr>
                <w:b/>
                <w:sz w:val="20"/>
                <w:szCs w:val="20"/>
              </w:rPr>
            </w:pPr>
            <w:r w:rsidRPr="005B16D3">
              <w:rPr>
                <w:sz w:val="20"/>
                <w:szCs w:val="20"/>
              </w:rPr>
              <w:t>Currently limited reliable data exists pertaining to the size, profile, location and contribution levels of arts, heritage and the cultural and creative industries towards sustainable economic development</w:t>
            </w:r>
            <w:r w:rsidRPr="005B16D3">
              <w:rPr>
                <w:b/>
                <w:sz w:val="20"/>
                <w:szCs w:val="20"/>
              </w:rPr>
              <w:t>.</w:t>
            </w:r>
          </w:p>
          <w:p w:rsidR="00271571" w:rsidRPr="005B16D3" w:rsidRDefault="00271571" w:rsidP="009E3492">
            <w:pPr>
              <w:pStyle w:val="TableParagraph"/>
              <w:spacing w:before="79" w:line="276" w:lineRule="auto"/>
              <w:ind w:right="126"/>
              <w:rPr>
                <w:sz w:val="20"/>
                <w:szCs w:val="20"/>
              </w:rPr>
            </w:pPr>
            <w:r w:rsidRPr="005B16D3">
              <w:rPr>
                <w:sz w:val="20"/>
                <w:szCs w:val="20"/>
              </w:rPr>
              <w:t>As a result, there is a need to quantity the sectors in order to identify future opportunities for sustainable development and growth.</w:t>
            </w:r>
          </w:p>
          <w:p w:rsidR="00271571" w:rsidRPr="005B16D3" w:rsidRDefault="00271571" w:rsidP="009E3492">
            <w:pPr>
              <w:pStyle w:val="TableParagraph"/>
              <w:spacing w:before="69"/>
              <w:ind w:right="126"/>
              <w:rPr>
                <w:sz w:val="20"/>
                <w:szCs w:val="20"/>
              </w:rPr>
            </w:pPr>
          </w:p>
          <w:p w:rsidR="00271571" w:rsidRPr="005B16D3" w:rsidRDefault="00271571" w:rsidP="009E3492">
            <w:pPr>
              <w:pStyle w:val="TableParagraph"/>
              <w:spacing w:before="79"/>
              <w:ind w:right="186"/>
              <w:rPr>
                <w:sz w:val="20"/>
                <w:szCs w:val="20"/>
              </w:rPr>
            </w:pPr>
          </w:p>
        </w:tc>
        <w:tc>
          <w:tcPr>
            <w:tcW w:w="3414" w:type="dxa"/>
          </w:tcPr>
          <w:p w:rsidR="00271571" w:rsidRPr="005B16D3"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Determine the size, profile, location and contribution levels of creative industries and audiences to the cultural and creative sector.</w:t>
            </w:r>
          </w:p>
          <w:p w:rsidR="00271571" w:rsidRPr="005B16D3"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Determine the role of cultural and creative industries in countering de-industrialisation within the South African Spatial Economy.</w:t>
            </w:r>
          </w:p>
          <w:p w:rsidR="00271571" w:rsidRPr="005B16D3"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Determine the role of arts, heritage</w:t>
            </w:r>
            <w:r>
              <w:rPr>
                <w:sz w:val="20"/>
                <w:szCs w:val="20"/>
              </w:rPr>
              <w:t>,</w:t>
            </w:r>
            <w:r w:rsidRPr="005B16D3">
              <w:rPr>
                <w:sz w:val="20"/>
                <w:szCs w:val="20"/>
              </w:rPr>
              <w:t xml:space="preserve"> cultural and creative industries in the regeneration of urban and rural spaces and economies.</w:t>
            </w:r>
          </w:p>
          <w:p w:rsidR="00271571" w:rsidRPr="005B16D3"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 xml:space="preserve">Determine the impact of identity and place-making in creating and enabling environment for the development of </w:t>
            </w:r>
            <w:r w:rsidRPr="005B16D3">
              <w:rPr>
                <w:sz w:val="20"/>
                <w:szCs w:val="20"/>
              </w:rPr>
              <w:lastRenderedPageBreak/>
              <w:t>cultural and creative industries.</w:t>
            </w:r>
          </w:p>
          <w:p w:rsidR="00271571"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Research the alternative forms of expression and entertainment in the arts and what youth are doing to redefine the arts and culture space they occupy; and determine how this is fundamentally changing the arts environment.</w:t>
            </w:r>
          </w:p>
          <w:p w:rsidR="005C6E9B" w:rsidRDefault="005C6E9B" w:rsidP="005C5978">
            <w:pPr>
              <w:pStyle w:val="TableParagraph"/>
              <w:numPr>
                <w:ilvl w:val="1"/>
                <w:numId w:val="32"/>
              </w:numPr>
              <w:tabs>
                <w:tab w:val="left" w:pos="435"/>
              </w:tabs>
              <w:spacing w:before="82" w:line="276" w:lineRule="auto"/>
              <w:ind w:left="134" w:right="108" w:firstLine="0"/>
              <w:rPr>
                <w:sz w:val="20"/>
                <w:szCs w:val="20"/>
              </w:rPr>
            </w:pPr>
            <w:r w:rsidRPr="005C6E9B">
              <w:rPr>
                <w:sz w:val="20"/>
                <w:szCs w:val="20"/>
              </w:rPr>
              <w:t>Investigate the size, shape and significance of the Live Events Technical and Production Services Industry (LETPSI) in relation to the rest of the cultural and creative and the broader South African economy.</w:t>
            </w:r>
          </w:p>
          <w:p w:rsidR="005C6E9B" w:rsidRDefault="005C6E9B" w:rsidP="005C5978">
            <w:pPr>
              <w:pStyle w:val="TableParagraph"/>
              <w:numPr>
                <w:ilvl w:val="1"/>
                <w:numId w:val="32"/>
              </w:numPr>
              <w:tabs>
                <w:tab w:val="left" w:pos="435"/>
              </w:tabs>
              <w:spacing w:before="82" w:line="276" w:lineRule="auto"/>
              <w:ind w:left="134" w:right="108" w:firstLine="0"/>
              <w:rPr>
                <w:sz w:val="20"/>
                <w:szCs w:val="20"/>
              </w:rPr>
            </w:pPr>
            <w:r w:rsidRPr="005C6E9B">
              <w:rPr>
                <w:sz w:val="20"/>
                <w:szCs w:val="20"/>
              </w:rPr>
              <w:t>Benchmark the Live Events Technical and Production Services Industry (LETPSI) against international trends and practices, in order to identify competitive and comparative advantages as well as opportunities which could be included in an international and continental strategy for advancing the sector.</w:t>
            </w:r>
          </w:p>
          <w:p w:rsidR="005C6E9B" w:rsidRPr="005B16D3" w:rsidRDefault="005C6E9B" w:rsidP="005C5978">
            <w:pPr>
              <w:pStyle w:val="TableParagraph"/>
              <w:numPr>
                <w:ilvl w:val="1"/>
                <w:numId w:val="32"/>
              </w:numPr>
              <w:tabs>
                <w:tab w:val="left" w:pos="435"/>
              </w:tabs>
              <w:spacing w:before="82" w:line="276" w:lineRule="auto"/>
              <w:ind w:left="134" w:right="108" w:firstLine="0"/>
              <w:rPr>
                <w:sz w:val="20"/>
                <w:szCs w:val="20"/>
              </w:rPr>
            </w:pPr>
            <w:r w:rsidRPr="005C6E9B">
              <w:rPr>
                <w:sz w:val="20"/>
                <w:szCs w:val="20"/>
              </w:rPr>
              <w:t>Develop National Cultural and Creative Industries Index (NCCI) which can be used to assess the performance on the sector on an annual basis.</w:t>
            </w:r>
          </w:p>
          <w:p w:rsidR="00271571" w:rsidRPr="005B16D3"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Determine how city cultures and regional cultures articulate with</w:t>
            </w:r>
            <w:r>
              <w:rPr>
                <w:sz w:val="20"/>
                <w:szCs w:val="20"/>
              </w:rPr>
              <w:t>in</w:t>
            </w:r>
            <w:r w:rsidRPr="005B16D3">
              <w:rPr>
                <w:sz w:val="20"/>
                <w:szCs w:val="20"/>
              </w:rPr>
              <w:t xml:space="preserve"> the Cultural and Creative Industries</w:t>
            </w:r>
            <w:r w:rsidR="005817F1">
              <w:rPr>
                <w:sz w:val="20"/>
                <w:szCs w:val="20"/>
              </w:rPr>
              <w:t>.</w:t>
            </w:r>
          </w:p>
          <w:p w:rsidR="00271571" w:rsidRPr="005B16D3"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lastRenderedPageBreak/>
              <w:t>Develop a working paper on the understanding of regions and local economies within the Cultural and Creative Industry</w:t>
            </w:r>
            <w:r w:rsidR="005817F1">
              <w:rPr>
                <w:sz w:val="20"/>
                <w:szCs w:val="20"/>
              </w:rPr>
              <w:t>.</w:t>
            </w:r>
          </w:p>
          <w:p w:rsidR="00271571" w:rsidRPr="005B16D3" w:rsidRDefault="00271571" w:rsidP="005C5978">
            <w:pPr>
              <w:pStyle w:val="TableParagraph"/>
              <w:numPr>
                <w:ilvl w:val="1"/>
                <w:numId w:val="32"/>
              </w:numPr>
              <w:tabs>
                <w:tab w:val="left" w:pos="437"/>
              </w:tabs>
              <w:spacing w:before="82" w:line="276" w:lineRule="auto"/>
              <w:ind w:left="134" w:right="108" w:firstLine="0"/>
              <w:rPr>
                <w:sz w:val="20"/>
                <w:szCs w:val="20"/>
              </w:rPr>
            </w:pPr>
            <w:r w:rsidRPr="005B16D3">
              <w:rPr>
                <w:sz w:val="20"/>
                <w:szCs w:val="20"/>
              </w:rPr>
              <w:t>Determine the capacity and future requirements of municipalities in order to advance the development of the South African Cultural and Creative Industry</w:t>
            </w:r>
            <w:r w:rsidR="005817F1">
              <w:rPr>
                <w:sz w:val="20"/>
                <w:szCs w:val="20"/>
              </w:rPr>
              <w:t>.</w:t>
            </w:r>
          </w:p>
        </w:tc>
        <w:tc>
          <w:tcPr>
            <w:tcW w:w="3415" w:type="dxa"/>
          </w:tcPr>
          <w:p w:rsidR="00271571" w:rsidRPr="005B16D3" w:rsidRDefault="00271571" w:rsidP="009E3492">
            <w:pPr>
              <w:tabs>
                <w:tab w:val="left" w:pos="4400"/>
              </w:tabs>
              <w:ind w:right="281"/>
              <w:rPr>
                <w:b/>
                <w:sz w:val="20"/>
                <w:szCs w:val="20"/>
              </w:rPr>
            </w:pPr>
            <w:r w:rsidRPr="005B16D3">
              <w:rPr>
                <w:b/>
                <w:sz w:val="20"/>
                <w:szCs w:val="20"/>
              </w:rPr>
              <w:lastRenderedPageBreak/>
              <w:t>A Transformed and productive ACH Sector</w:t>
            </w:r>
          </w:p>
          <w:p w:rsidR="00271571" w:rsidRPr="005B16D3" w:rsidRDefault="00271571" w:rsidP="009E3492">
            <w:pPr>
              <w:pStyle w:val="ListParagraph"/>
              <w:numPr>
                <w:ilvl w:val="0"/>
                <w:numId w:val="31"/>
              </w:numPr>
              <w:tabs>
                <w:tab w:val="left" w:pos="4400"/>
              </w:tabs>
              <w:ind w:left="400" w:right="281" w:hanging="283"/>
              <w:jc w:val="left"/>
              <w:rPr>
                <w:sz w:val="20"/>
                <w:szCs w:val="20"/>
              </w:rPr>
            </w:pPr>
            <w:r w:rsidRPr="005B16D3">
              <w:rPr>
                <w:sz w:val="20"/>
                <w:szCs w:val="20"/>
              </w:rPr>
              <w:t>Strategic Objective: To develop, protect and promote the cultural and creative sector</w:t>
            </w:r>
          </w:p>
          <w:p w:rsidR="00271571" w:rsidRPr="005B16D3" w:rsidRDefault="00271571" w:rsidP="009E3492">
            <w:pPr>
              <w:pStyle w:val="ListParagraph"/>
              <w:numPr>
                <w:ilvl w:val="0"/>
                <w:numId w:val="31"/>
              </w:numPr>
              <w:tabs>
                <w:tab w:val="left" w:pos="4400"/>
              </w:tabs>
              <w:ind w:left="400" w:right="281" w:hanging="283"/>
              <w:jc w:val="left"/>
              <w:rPr>
                <w:sz w:val="20"/>
                <w:szCs w:val="20"/>
              </w:rPr>
            </w:pPr>
            <w:r w:rsidRPr="005B16D3">
              <w:rPr>
                <w:sz w:val="20"/>
                <w:szCs w:val="20"/>
              </w:rPr>
              <w:t>Strategic Objective: To develop, preserve, protect and promote heritage</w:t>
            </w:r>
          </w:p>
          <w:p w:rsidR="00271571" w:rsidRPr="005B16D3" w:rsidRDefault="00271571" w:rsidP="009E3492">
            <w:pPr>
              <w:pStyle w:val="ListParagraph"/>
              <w:numPr>
                <w:ilvl w:val="0"/>
                <w:numId w:val="31"/>
              </w:numPr>
              <w:tabs>
                <w:tab w:val="left" w:pos="4400"/>
              </w:tabs>
              <w:ind w:left="400" w:right="281" w:hanging="283"/>
              <w:jc w:val="left"/>
              <w:rPr>
                <w:sz w:val="20"/>
                <w:szCs w:val="20"/>
              </w:rPr>
            </w:pPr>
            <w:r w:rsidRPr="005B16D3">
              <w:rPr>
                <w:sz w:val="20"/>
                <w:szCs w:val="20"/>
              </w:rPr>
              <w:t>Strategic Objective: To provide access to information</w:t>
            </w:r>
          </w:p>
          <w:p w:rsidR="00271571" w:rsidRPr="005B16D3" w:rsidRDefault="00271571" w:rsidP="009E3492">
            <w:pPr>
              <w:tabs>
                <w:tab w:val="left" w:pos="4400"/>
              </w:tabs>
              <w:rPr>
                <w:b/>
                <w:sz w:val="20"/>
                <w:szCs w:val="20"/>
              </w:rPr>
            </w:pPr>
          </w:p>
          <w:p w:rsidR="00271571" w:rsidRPr="005B16D3" w:rsidRDefault="00271571" w:rsidP="009E3492">
            <w:pPr>
              <w:tabs>
                <w:tab w:val="left" w:pos="4400"/>
              </w:tabs>
              <w:rPr>
                <w:b/>
                <w:sz w:val="20"/>
                <w:szCs w:val="20"/>
              </w:rPr>
            </w:pPr>
            <w:r w:rsidRPr="005B16D3">
              <w:rPr>
                <w:b/>
                <w:sz w:val="20"/>
                <w:szCs w:val="20"/>
              </w:rPr>
              <w:t>An effective and efficient ACH sector</w:t>
            </w:r>
          </w:p>
          <w:p w:rsidR="00271571" w:rsidRPr="005B16D3" w:rsidRDefault="00271571" w:rsidP="009E3492">
            <w:pPr>
              <w:pStyle w:val="ListParagraph"/>
              <w:numPr>
                <w:ilvl w:val="0"/>
                <w:numId w:val="31"/>
              </w:numPr>
              <w:tabs>
                <w:tab w:val="left" w:pos="4400"/>
              </w:tabs>
              <w:ind w:left="400" w:right="281" w:hanging="283"/>
              <w:jc w:val="left"/>
              <w:rPr>
                <w:sz w:val="20"/>
                <w:szCs w:val="20"/>
              </w:rPr>
            </w:pPr>
            <w:r w:rsidRPr="005B16D3">
              <w:rPr>
                <w:sz w:val="20"/>
                <w:szCs w:val="20"/>
              </w:rPr>
              <w:t>Strategic Objective: Create a coherent policy and legislative environment for the ACH sector</w:t>
            </w:r>
          </w:p>
          <w:p w:rsidR="00271571" w:rsidRPr="005B16D3" w:rsidRDefault="00271571" w:rsidP="009E3492">
            <w:pPr>
              <w:pStyle w:val="ListParagraph"/>
              <w:numPr>
                <w:ilvl w:val="0"/>
                <w:numId w:val="31"/>
              </w:numPr>
              <w:tabs>
                <w:tab w:val="left" w:pos="4400"/>
              </w:tabs>
              <w:ind w:left="400" w:right="281" w:hanging="283"/>
              <w:jc w:val="left"/>
              <w:rPr>
                <w:sz w:val="20"/>
                <w:szCs w:val="20"/>
              </w:rPr>
            </w:pPr>
            <w:r w:rsidRPr="005B16D3">
              <w:rPr>
                <w:sz w:val="20"/>
                <w:szCs w:val="20"/>
              </w:rPr>
              <w:t xml:space="preserve">Strategic Objective: To drive integrated outcomes-based research, planning, </w:t>
            </w:r>
            <w:r w:rsidRPr="005B16D3">
              <w:rPr>
                <w:sz w:val="20"/>
                <w:szCs w:val="20"/>
              </w:rPr>
              <w:lastRenderedPageBreak/>
              <w:t>monitoring and evaluation across the sector</w:t>
            </w:r>
          </w:p>
          <w:p w:rsidR="00271571" w:rsidRPr="005B16D3" w:rsidRDefault="00271571" w:rsidP="009E3492">
            <w:pPr>
              <w:pStyle w:val="TableParagraph"/>
              <w:spacing w:before="167" w:line="276" w:lineRule="auto"/>
              <w:ind w:right="201"/>
              <w:rPr>
                <w:sz w:val="20"/>
                <w:szCs w:val="20"/>
                <w:u w:val="single"/>
              </w:rPr>
            </w:pPr>
          </w:p>
          <w:p w:rsidR="00271571" w:rsidRPr="005B16D3" w:rsidRDefault="00271571" w:rsidP="009E3492">
            <w:pPr>
              <w:rPr>
                <w:b/>
                <w:sz w:val="20"/>
                <w:szCs w:val="20"/>
              </w:rPr>
            </w:pPr>
            <w:r w:rsidRPr="005B16D3">
              <w:rPr>
                <w:b/>
                <w:sz w:val="20"/>
                <w:szCs w:val="20"/>
              </w:rPr>
              <w:t>NDP Chapter 3: Economy and Employment</w:t>
            </w:r>
          </w:p>
          <w:p w:rsidR="00271571" w:rsidRPr="005B16D3" w:rsidRDefault="00271571" w:rsidP="009E3492">
            <w:pPr>
              <w:rPr>
                <w:b/>
                <w:sz w:val="20"/>
                <w:szCs w:val="20"/>
              </w:rPr>
            </w:pPr>
            <w:r w:rsidRPr="005B16D3">
              <w:rPr>
                <w:b/>
                <w:sz w:val="20"/>
                <w:szCs w:val="20"/>
              </w:rPr>
              <w:t>NDP Chapter 4: Economic infrastructure</w:t>
            </w:r>
          </w:p>
          <w:p w:rsidR="00271571" w:rsidRPr="005B16D3" w:rsidRDefault="00271571" w:rsidP="009E3492">
            <w:pPr>
              <w:rPr>
                <w:b/>
                <w:sz w:val="20"/>
                <w:szCs w:val="20"/>
              </w:rPr>
            </w:pPr>
            <w:r w:rsidRPr="005B16D3">
              <w:rPr>
                <w:b/>
                <w:sz w:val="20"/>
                <w:szCs w:val="20"/>
              </w:rPr>
              <w:t>NDP Chapter 6: Inclusive rural economy</w:t>
            </w:r>
          </w:p>
          <w:p w:rsidR="00271571" w:rsidRDefault="00271571" w:rsidP="009E3492">
            <w:pPr>
              <w:rPr>
                <w:sz w:val="20"/>
                <w:szCs w:val="20"/>
              </w:rPr>
            </w:pPr>
          </w:p>
          <w:p w:rsidR="000468E8" w:rsidRPr="000468E8" w:rsidRDefault="000468E8" w:rsidP="009E3492">
            <w:pPr>
              <w:tabs>
                <w:tab w:val="left" w:pos="4400"/>
              </w:tabs>
              <w:rPr>
                <w:b/>
                <w:sz w:val="20"/>
                <w:szCs w:val="20"/>
              </w:rPr>
            </w:pPr>
            <w:r w:rsidRPr="000468E8">
              <w:rPr>
                <w:b/>
                <w:sz w:val="20"/>
                <w:szCs w:val="20"/>
              </w:rPr>
              <w:t xml:space="preserve">MTSF Outcome 4: Decent employment through inclusive growth </w:t>
            </w:r>
          </w:p>
          <w:p w:rsidR="000468E8" w:rsidRDefault="000468E8" w:rsidP="009E3492">
            <w:pPr>
              <w:tabs>
                <w:tab w:val="left" w:pos="4400"/>
              </w:tabs>
              <w:rPr>
                <w:sz w:val="24"/>
              </w:rPr>
            </w:pPr>
            <w:r w:rsidRPr="000468E8">
              <w:rPr>
                <w:b/>
                <w:sz w:val="20"/>
                <w:szCs w:val="20"/>
              </w:rPr>
              <w:t>MTSF Outcome 6: An efficient, competitive and responsive</w:t>
            </w:r>
            <w:r w:rsidRPr="00341AEC">
              <w:rPr>
                <w:sz w:val="24"/>
              </w:rPr>
              <w:t xml:space="preserve"> </w:t>
            </w:r>
            <w:r w:rsidRPr="000468E8">
              <w:rPr>
                <w:b/>
                <w:sz w:val="20"/>
                <w:szCs w:val="20"/>
              </w:rPr>
              <w:t>economic infrastructure network</w:t>
            </w:r>
          </w:p>
          <w:p w:rsidR="000468E8" w:rsidRPr="005B16D3" w:rsidRDefault="000468E8" w:rsidP="009E3492">
            <w:pPr>
              <w:rPr>
                <w:sz w:val="20"/>
                <w:szCs w:val="20"/>
              </w:rPr>
            </w:pPr>
          </w:p>
        </w:tc>
      </w:tr>
    </w:tbl>
    <w:p w:rsidR="00271571" w:rsidRPr="00150A2B" w:rsidRDefault="00271571" w:rsidP="009E3492">
      <w:pPr>
        <w:rPr>
          <w:lang w:val="en-ZA"/>
        </w:rPr>
      </w:pPr>
    </w:p>
    <w:tbl>
      <w:tblPr>
        <w:tblStyle w:val="TableGrid"/>
        <w:tblW w:w="0" w:type="auto"/>
        <w:tblLook w:val="04A0" w:firstRow="1" w:lastRow="0" w:firstColumn="1" w:lastColumn="0" w:noHBand="0" w:noVBand="1"/>
      </w:tblPr>
      <w:tblGrid>
        <w:gridCol w:w="4554"/>
        <w:gridCol w:w="2755"/>
        <w:gridCol w:w="2791"/>
      </w:tblGrid>
      <w:tr w:rsidR="00271571" w:rsidRPr="004344A3" w:rsidTr="00A131FA">
        <w:trPr>
          <w:tblHeader/>
        </w:trPr>
        <w:tc>
          <w:tcPr>
            <w:tcW w:w="7119" w:type="dxa"/>
            <w:shd w:val="clear" w:color="auto" w:fill="C00000"/>
          </w:tcPr>
          <w:p w:rsidR="00271571" w:rsidRPr="004344A3" w:rsidRDefault="00271571" w:rsidP="009E3492">
            <w:pPr>
              <w:rPr>
                <w:b/>
              </w:rPr>
            </w:pPr>
            <w:r w:rsidRPr="004344A3">
              <w:rPr>
                <w:b/>
              </w:rPr>
              <w:t>Research Requirement</w:t>
            </w:r>
          </w:p>
        </w:tc>
        <w:tc>
          <w:tcPr>
            <w:tcW w:w="3414" w:type="dxa"/>
            <w:shd w:val="clear" w:color="auto" w:fill="C00000"/>
          </w:tcPr>
          <w:p w:rsidR="00271571" w:rsidRPr="004344A3" w:rsidRDefault="00271571" w:rsidP="009E3492">
            <w:pPr>
              <w:rPr>
                <w:b/>
              </w:rPr>
            </w:pPr>
            <w:r w:rsidRPr="004344A3">
              <w:rPr>
                <w:b/>
              </w:rPr>
              <w:t>Proposed Research Agenda Item</w:t>
            </w:r>
          </w:p>
        </w:tc>
        <w:tc>
          <w:tcPr>
            <w:tcW w:w="3415" w:type="dxa"/>
            <w:shd w:val="clear" w:color="auto" w:fill="C00000"/>
          </w:tcPr>
          <w:p w:rsidR="00271571" w:rsidRPr="004344A3" w:rsidRDefault="00271571" w:rsidP="009E3492">
            <w:pPr>
              <w:rPr>
                <w:b/>
              </w:rPr>
            </w:pPr>
            <w:r w:rsidRPr="004344A3">
              <w:rPr>
                <w:b/>
              </w:rPr>
              <w:t>Alignment with NDP and DAC APP</w:t>
            </w:r>
          </w:p>
        </w:tc>
      </w:tr>
      <w:tr w:rsidR="00271571" w:rsidRPr="004344A3" w:rsidTr="00503BCC">
        <w:tc>
          <w:tcPr>
            <w:tcW w:w="7119" w:type="dxa"/>
          </w:tcPr>
          <w:p w:rsidR="00271571" w:rsidRPr="004344A3" w:rsidRDefault="00271571" w:rsidP="009E3492">
            <w:pPr>
              <w:pStyle w:val="TableParagraph"/>
              <w:spacing w:before="69"/>
              <w:ind w:right="126"/>
              <w:rPr>
                <w:rFonts w:eastAsiaTheme="minorHAnsi"/>
                <w:b/>
                <w:sz w:val="20"/>
                <w:szCs w:val="20"/>
              </w:rPr>
            </w:pPr>
            <w:bookmarkStart w:id="13" w:name="_Hlk7433341"/>
            <w:r w:rsidRPr="004344A3">
              <w:rPr>
                <w:rFonts w:eastAsiaTheme="minorHAnsi"/>
                <w:b/>
                <w:sz w:val="20"/>
                <w:szCs w:val="20"/>
              </w:rPr>
              <w:t xml:space="preserve">THEME </w:t>
            </w:r>
            <w:r>
              <w:rPr>
                <w:rFonts w:eastAsiaTheme="minorHAnsi"/>
                <w:b/>
                <w:sz w:val="20"/>
                <w:szCs w:val="20"/>
              </w:rPr>
              <w:t>5</w:t>
            </w:r>
            <w:r w:rsidRPr="004344A3">
              <w:rPr>
                <w:rFonts w:eastAsiaTheme="minorHAnsi"/>
                <w:b/>
                <w:sz w:val="20"/>
                <w:szCs w:val="20"/>
              </w:rPr>
              <w:t xml:space="preserve">: </w:t>
            </w:r>
            <w:r w:rsidR="00003CA4" w:rsidRPr="005B16D3">
              <w:rPr>
                <w:rFonts w:eastAsiaTheme="minorHAnsi"/>
                <w:b/>
                <w:sz w:val="20"/>
                <w:szCs w:val="20"/>
              </w:rPr>
              <w:t>ECONOMIC PERSPECTIVE</w:t>
            </w:r>
          </w:p>
          <w:bookmarkEnd w:id="13"/>
          <w:p w:rsidR="00271571" w:rsidRPr="004344A3" w:rsidRDefault="00271571" w:rsidP="009E3492">
            <w:pPr>
              <w:pStyle w:val="TableParagraph"/>
              <w:spacing w:before="69"/>
              <w:ind w:right="126"/>
              <w:rPr>
                <w:sz w:val="20"/>
                <w:szCs w:val="20"/>
              </w:rPr>
            </w:pPr>
          </w:p>
          <w:p w:rsidR="00271571" w:rsidRPr="005B16D3" w:rsidRDefault="002B7BB1" w:rsidP="009E3492">
            <w:pPr>
              <w:pStyle w:val="TableParagraph"/>
              <w:spacing w:before="79"/>
              <w:ind w:right="186"/>
              <w:rPr>
                <w:sz w:val="20"/>
                <w:szCs w:val="20"/>
              </w:rPr>
            </w:pPr>
            <w:r>
              <w:rPr>
                <w:sz w:val="20"/>
                <w:szCs w:val="20"/>
              </w:rPr>
              <w:t>A major need exists to o</w:t>
            </w:r>
            <w:r w:rsidR="00271571" w:rsidRPr="005B16D3">
              <w:rPr>
                <w:sz w:val="20"/>
                <w:szCs w:val="20"/>
              </w:rPr>
              <w:t xml:space="preserve">bjectively determine and track the economic contribution of </w:t>
            </w:r>
            <w:r w:rsidR="00271571">
              <w:rPr>
                <w:sz w:val="20"/>
                <w:szCs w:val="20"/>
              </w:rPr>
              <w:t xml:space="preserve">arts, heritage and </w:t>
            </w:r>
            <w:r w:rsidR="00271571" w:rsidRPr="005B16D3">
              <w:rPr>
                <w:sz w:val="20"/>
                <w:szCs w:val="20"/>
              </w:rPr>
              <w:t>cultural and creative industries to the South African Economy</w:t>
            </w:r>
            <w:r w:rsidR="00271571">
              <w:rPr>
                <w:sz w:val="20"/>
                <w:szCs w:val="20"/>
              </w:rPr>
              <w:t xml:space="preserve"> in accordance with relevant statistical frameworks, including the UNESCO Statistical Framework. </w:t>
            </w:r>
          </w:p>
          <w:p w:rsidR="00271571" w:rsidRPr="004344A3" w:rsidRDefault="00271571" w:rsidP="009E3492">
            <w:pPr>
              <w:pStyle w:val="TableParagraph"/>
              <w:spacing w:before="79"/>
              <w:ind w:right="186"/>
              <w:rPr>
                <w:sz w:val="20"/>
                <w:szCs w:val="20"/>
              </w:rPr>
            </w:pPr>
          </w:p>
        </w:tc>
        <w:tc>
          <w:tcPr>
            <w:tcW w:w="3414" w:type="dxa"/>
          </w:tcPr>
          <w:p w:rsidR="00271571" w:rsidRDefault="00271571" w:rsidP="005C5978">
            <w:pPr>
              <w:pStyle w:val="TableParagraph"/>
              <w:numPr>
                <w:ilvl w:val="1"/>
                <w:numId w:val="32"/>
              </w:numPr>
              <w:tabs>
                <w:tab w:val="left" w:pos="437"/>
              </w:tabs>
              <w:spacing w:before="82" w:line="276" w:lineRule="auto"/>
              <w:ind w:left="134" w:right="108" w:firstLine="0"/>
              <w:rPr>
                <w:sz w:val="20"/>
                <w:szCs w:val="20"/>
              </w:rPr>
            </w:pPr>
            <w:r w:rsidRPr="005B16D3">
              <w:rPr>
                <w:sz w:val="20"/>
                <w:szCs w:val="20"/>
              </w:rPr>
              <w:t>Develop a value-chain analysis of the cultural and creative industries to assist in policy development</w:t>
            </w:r>
            <w:r w:rsidR="005817F1">
              <w:rPr>
                <w:sz w:val="20"/>
                <w:szCs w:val="20"/>
              </w:rPr>
              <w:t xml:space="preserve"> aimed at </w:t>
            </w:r>
            <w:r w:rsidRPr="005B16D3">
              <w:rPr>
                <w:sz w:val="20"/>
                <w:szCs w:val="20"/>
              </w:rPr>
              <w:t>inform</w:t>
            </w:r>
            <w:r w:rsidR="005817F1">
              <w:rPr>
                <w:sz w:val="20"/>
                <w:szCs w:val="20"/>
              </w:rPr>
              <w:t>ing</w:t>
            </w:r>
            <w:r w:rsidRPr="005B16D3">
              <w:rPr>
                <w:sz w:val="20"/>
                <w:szCs w:val="20"/>
              </w:rPr>
              <w:t xml:space="preserve"> the development of a clustering model that would increase the competitiveness of the industry.</w:t>
            </w:r>
          </w:p>
          <w:p w:rsidR="00110A05" w:rsidRDefault="00110A05" w:rsidP="005C5978">
            <w:pPr>
              <w:pStyle w:val="TableParagraph"/>
              <w:numPr>
                <w:ilvl w:val="1"/>
                <w:numId w:val="32"/>
              </w:numPr>
              <w:tabs>
                <w:tab w:val="left" w:pos="437"/>
              </w:tabs>
              <w:spacing w:before="82" w:line="276" w:lineRule="auto"/>
              <w:ind w:left="134" w:right="108" w:firstLine="0"/>
              <w:rPr>
                <w:sz w:val="20"/>
                <w:szCs w:val="20"/>
              </w:rPr>
            </w:pPr>
            <w:r w:rsidRPr="00110A05">
              <w:rPr>
                <w:sz w:val="20"/>
                <w:szCs w:val="20"/>
              </w:rPr>
              <w:t>Identify and/or develop mechanism within the recycled-, beading-, corporate gift- and souvenir crafts sectors that would increase the competitive and comparative advantage of these sectors.</w:t>
            </w:r>
          </w:p>
          <w:p w:rsidR="00271571" w:rsidRPr="005B16D3"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Determine the Contribution of Creative and Cultural Industries to the South African Economy.</w:t>
            </w:r>
          </w:p>
          <w:p w:rsidR="00271571"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Develop an economic input- output model (or GCE model) pertaining to the Cultural and Creative Industry</w:t>
            </w:r>
            <w:r w:rsidRPr="004E4DA4">
              <w:rPr>
                <w:sz w:val="20"/>
                <w:szCs w:val="20"/>
              </w:rPr>
              <w:t>.</w:t>
            </w:r>
          </w:p>
          <w:p w:rsidR="0082570E" w:rsidRDefault="0082570E" w:rsidP="005C5978">
            <w:pPr>
              <w:pStyle w:val="TableParagraph"/>
              <w:numPr>
                <w:ilvl w:val="1"/>
                <w:numId w:val="32"/>
              </w:numPr>
              <w:tabs>
                <w:tab w:val="left" w:pos="435"/>
              </w:tabs>
              <w:spacing w:before="82" w:line="276" w:lineRule="auto"/>
              <w:ind w:left="134" w:right="108" w:firstLine="0"/>
              <w:rPr>
                <w:sz w:val="20"/>
                <w:szCs w:val="20"/>
              </w:rPr>
            </w:pPr>
            <w:r w:rsidRPr="0082570E">
              <w:rPr>
                <w:sz w:val="20"/>
                <w:szCs w:val="20"/>
              </w:rPr>
              <w:lastRenderedPageBreak/>
              <w:t>Develop a detailed value-chain analysis of the design sector in South Africa.</w:t>
            </w:r>
          </w:p>
          <w:p w:rsidR="0082570E" w:rsidRDefault="0082570E" w:rsidP="005C5978">
            <w:pPr>
              <w:pStyle w:val="TableParagraph"/>
              <w:numPr>
                <w:ilvl w:val="1"/>
                <w:numId w:val="32"/>
              </w:numPr>
              <w:tabs>
                <w:tab w:val="left" w:pos="435"/>
              </w:tabs>
              <w:spacing w:before="82" w:line="276" w:lineRule="auto"/>
              <w:ind w:left="134" w:right="108" w:firstLine="0"/>
              <w:rPr>
                <w:sz w:val="20"/>
                <w:szCs w:val="20"/>
              </w:rPr>
            </w:pPr>
            <w:r w:rsidRPr="0082570E">
              <w:rPr>
                <w:sz w:val="20"/>
                <w:szCs w:val="20"/>
              </w:rPr>
              <w:t>Develop a Status Report of the Design Sector in South Africa and bench-mark it against international standards and practices.</w:t>
            </w:r>
          </w:p>
          <w:p w:rsidR="0082570E" w:rsidRPr="004E4DA4" w:rsidRDefault="0082570E" w:rsidP="005C5978">
            <w:pPr>
              <w:pStyle w:val="TableParagraph"/>
              <w:numPr>
                <w:ilvl w:val="1"/>
                <w:numId w:val="32"/>
              </w:numPr>
              <w:tabs>
                <w:tab w:val="left" w:pos="435"/>
              </w:tabs>
              <w:spacing w:before="82" w:line="276" w:lineRule="auto"/>
              <w:ind w:left="134" w:right="108" w:firstLine="0"/>
              <w:rPr>
                <w:sz w:val="20"/>
                <w:szCs w:val="20"/>
              </w:rPr>
            </w:pPr>
            <w:r w:rsidRPr="0082570E">
              <w:rPr>
                <w:sz w:val="20"/>
                <w:szCs w:val="20"/>
              </w:rPr>
              <w:t>Develop a design sector strategy and implementation plan.</w:t>
            </w:r>
          </w:p>
          <w:p w:rsidR="00271571" w:rsidRPr="005B16D3"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Develop a proposed clustering model for the Cultural and Creative Industry.</w:t>
            </w:r>
          </w:p>
          <w:p w:rsidR="00271571" w:rsidRPr="005B16D3"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Determine the regional, continental and global impact of the South African Cultural and Creative Industry.</w:t>
            </w:r>
          </w:p>
          <w:p w:rsidR="00271571" w:rsidRPr="005B16D3" w:rsidRDefault="005817F1" w:rsidP="005C5978">
            <w:pPr>
              <w:pStyle w:val="TableParagraph"/>
              <w:numPr>
                <w:ilvl w:val="1"/>
                <w:numId w:val="32"/>
              </w:numPr>
              <w:tabs>
                <w:tab w:val="left" w:pos="435"/>
              </w:tabs>
              <w:spacing w:before="82" w:line="276" w:lineRule="auto"/>
              <w:ind w:left="134" w:right="108" w:firstLine="0"/>
              <w:rPr>
                <w:sz w:val="20"/>
                <w:szCs w:val="20"/>
              </w:rPr>
            </w:pPr>
            <w:r>
              <w:rPr>
                <w:sz w:val="20"/>
                <w:szCs w:val="20"/>
              </w:rPr>
              <w:t>Develop a detailed m</w:t>
            </w:r>
            <w:r w:rsidR="00271571" w:rsidRPr="005B16D3">
              <w:rPr>
                <w:sz w:val="20"/>
                <w:szCs w:val="20"/>
              </w:rPr>
              <w:t>apping stud</w:t>
            </w:r>
            <w:r>
              <w:rPr>
                <w:sz w:val="20"/>
                <w:szCs w:val="20"/>
              </w:rPr>
              <w:t>ies</w:t>
            </w:r>
            <w:r w:rsidR="00271571" w:rsidRPr="005B16D3">
              <w:rPr>
                <w:sz w:val="20"/>
                <w:szCs w:val="20"/>
              </w:rPr>
              <w:t xml:space="preserve"> of South African Cultural and Creative Industries.</w:t>
            </w:r>
          </w:p>
          <w:p w:rsidR="00271571" w:rsidRDefault="00271571" w:rsidP="005C5978">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Monitoring and Evaluation of Cultural and Creative</w:t>
            </w:r>
            <w:r w:rsidRPr="004E4DA4">
              <w:rPr>
                <w:sz w:val="20"/>
                <w:szCs w:val="20"/>
              </w:rPr>
              <w:t xml:space="preserve"> Industries interventions funded by DAC.</w:t>
            </w:r>
          </w:p>
          <w:p w:rsidR="006C0544" w:rsidRPr="004E4DA4" w:rsidRDefault="006C0544" w:rsidP="005C5978">
            <w:pPr>
              <w:pStyle w:val="TableParagraph"/>
              <w:numPr>
                <w:ilvl w:val="1"/>
                <w:numId w:val="32"/>
              </w:numPr>
              <w:tabs>
                <w:tab w:val="left" w:pos="435"/>
              </w:tabs>
              <w:spacing w:before="82" w:line="276" w:lineRule="auto"/>
              <w:ind w:left="134" w:right="108" w:firstLine="0"/>
              <w:rPr>
                <w:sz w:val="20"/>
                <w:szCs w:val="20"/>
              </w:rPr>
            </w:pPr>
            <w:r w:rsidRPr="006C0544">
              <w:rPr>
                <w:sz w:val="20"/>
                <w:szCs w:val="20"/>
              </w:rPr>
              <w:t>Draft a position paper to determine the degree of compatibility between the evaluation frameworks of the Department of Arts and Culture (DAC), the Department of Monitoring and Evaluation (DME) and UNESCO.</w:t>
            </w:r>
          </w:p>
          <w:p w:rsidR="00271571" w:rsidRPr="005B16D3" w:rsidRDefault="00271571" w:rsidP="005C5978">
            <w:pPr>
              <w:pStyle w:val="TableParagraph"/>
              <w:numPr>
                <w:ilvl w:val="1"/>
                <w:numId w:val="32"/>
              </w:numPr>
              <w:tabs>
                <w:tab w:val="left" w:pos="437"/>
              </w:tabs>
              <w:spacing w:before="82" w:line="276" w:lineRule="auto"/>
              <w:ind w:left="134" w:right="108" w:firstLine="0"/>
              <w:rPr>
                <w:sz w:val="20"/>
                <w:szCs w:val="20"/>
              </w:rPr>
            </w:pPr>
            <w:r w:rsidRPr="005B16D3">
              <w:rPr>
                <w:sz w:val="20"/>
                <w:szCs w:val="20"/>
              </w:rPr>
              <w:t>Study to determine the current and future contribution towards sustainable development and environmental sustainability in line with COP21.</w:t>
            </w:r>
          </w:p>
          <w:p w:rsidR="00271571" w:rsidRPr="004E4DA4" w:rsidRDefault="00271571" w:rsidP="005C5978">
            <w:pPr>
              <w:pStyle w:val="TableParagraph"/>
              <w:numPr>
                <w:ilvl w:val="1"/>
                <w:numId w:val="32"/>
              </w:numPr>
              <w:tabs>
                <w:tab w:val="left" w:pos="435"/>
              </w:tabs>
              <w:spacing w:before="82" w:line="276" w:lineRule="auto"/>
              <w:ind w:left="134" w:right="108" w:firstLine="0"/>
              <w:rPr>
                <w:sz w:val="20"/>
                <w:szCs w:val="20"/>
              </w:rPr>
            </w:pPr>
            <w:r w:rsidRPr="004E4DA4">
              <w:rPr>
                <w:sz w:val="20"/>
                <w:szCs w:val="20"/>
              </w:rPr>
              <w:lastRenderedPageBreak/>
              <w:t>Determine how art works and creative outputs generate monetary value</w:t>
            </w:r>
            <w:r w:rsidR="005817F1">
              <w:rPr>
                <w:sz w:val="20"/>
                <w:szCs w:val="20"/>
              </w:rPr>
              <w:t>.</w:t>
            </w:r>
          </w:p>
          <w:p w:rsidR="00271571" w:rsidRPr="004E4DA4" w:rsidRDefault="00271571" w:rsidP="005C5978">
            <w:pPr>
              <w:pStyle w:val="TableParagraph"/>
              <w:numPr>
                <w:ilvl w:val="1"/>
                <w:numId w:val="32"/>
              </w:numPr>
              <w:tabs>
                <w:tab w:val="left" w:pos="435"/>
              </w:tabs>
              <w:spacing w:before="82" w:line="276" w:lineRule="auto"/>
              <w:ind w:left="134" w:right="108" w:firstLine="0"/>
              <w:rPr>
                <w:sz w:val="20"/>
                <w:szCs w:val="20"/>
              </w:rPr>
            </w:pPr>
            <w:r w:rsidRPr="004E4DA4">
              <w:rPr>
                <w:sz w:val="20"/>
                <w:szCs w:val="20"/>
              </w:rPr>
              <w:t>Determine the viability of professionalising the Cultural and Creative Industry.</w:t>
            </w:r>
          </w:p>
          <w:p w:rsidR="00271571" w:rsidRPr="004E4DA4" w:rsidRDefault="00271571" w:rsidP="005C5978">
            <w:pPr>
              <w:pStyle w:val="TableParagraph"/>
              <w:numPr>
                <w:ilvl w:val="1"/>
                <w:numId w:val="32"/>
              </w:numPr>
              <w:tabs>
                <w:tab w:val="left" w:pos="435"/>
              </w:tabs>
              <w:spacing w:before="82" w:line="276" w:lineRule="auto"/>
              <w:ind w:left="134" w:right="108" w:firstLine="0"/>
              <w:rPr>
                <w:sz w:val="20"/>
                <w:szCs w:val="20"/>
              </w:rPr>
            </w:pPr>
            <w:r w:rsidRPr="004E4DA4">
              <w:rPr>
                <w:sz w:val="20"/>
                <w:szCs w:val="20"/>
              </w:rPr>
              <w:t>Identify best-practices that would assist in the effective and efficient commercialisation of indigenous knowledge systems within the South African Cultural and Creative Industry.</w:t>
            </w:r>
          </w:p>
          <w:p w:rsidR="00271571" w:rsidRDefault="00271571" w:rsidP="005C5978">
            <w:pPr>
              <w:pStyle w:val="TableParagraph"/>
              <w:numPr>
                <w:ilvl w:val="1"/>
                <w:numId w:val="32"/>
              </w:numPr>
              <w:tabs>
                <w:tab w:val="left" w:pos="437"/>
              </w:tabs>
              <w:spacing w:before="82" w:line="276" w:lineRule="auto"/>
              <w:ind w:left="134" w:right="108" w:firstLine="0"/>
              <w:rPr>
                <w:sz w:val="20"/>
                <w:szCs w:val="20"/>
              </w:rPr>
            </w:pPr>
            <w:r w:rsidRPr="004E4DA4">
              <w:rPr>
                <w:sz w:val="20"/>
                <w:szCs w:val="20"/>
              </w:rPr>
              <w:t>Determine the “state of creatives” in South Africa that would assist in the identification of needs and requirements of creatives within the Cultural and Creative Industry.</w:t>
            </w:r>
          </w:p>
          <w:p w:rsidR="00271571" w:rsidRPr="009E5F6F" w:rsidRDefault="00271571" w:rsidP="005C5978">
            <w:pPr>
              <w:pStyle w:val="TableParagraph"/>
              <w:numPr>
                <w:ilvl w:val="1"/>
                <w:numId w:val="32"/>
              </w:numPr>
              <w:tabs>
                <w:tab w:val="left" w:pos="435"/>
              </w:tabs>
              <w:spacing w:before="82" w:line="276" w:lineRule="auto"/>
              <w:ind w:left="134" w:right="108" w:firstLine="0"/>
              <w:rPr>
                <w:sz w:val="20"/>
                <w:szCs w:val="20"/>
              </w:rPr>
            </w:pPr>
            <w:r w:rsidRPr="009E5F6F">
              <w:rPr>
                <w:sz w:val="20"/>
                <w:szCs w:val="20"/>
              </w:rPr>
              <w:t>Create a mechanism to measure economic derivatives for marginalised cultural groups.</w:t>
            </w:r>
          </w:p>
          <w:p w:rsidR="00271571" w:rsidRPr="009E5F6F" w:rsidRDefault="00271571" w:rsidP="005C5978">
            <w:pPr>
              <w:pStyle w:val="TableParagraph"/>
              <w:numPr>
                <w:ilvl w:val="1"/>
                <w:numId w:val="32"/>
              </w:numPr>
              <w:tabs>
                <w:tab w:val="left" w:pos="435"/>
              </w:tabs>
              <w:spacing w:before="82" w:line="276" w:lineRule="auto"/>
              <w:ind w:left="134" w:right="108" w:firstLine="0"/>
              <w:rPr>
                <w:sz w:val="20"/>
                <w:szCs w:val="20"/>
              </w:rPr>
            </w:pPr>
            <w:r w:rsidRPr="009E5F6F">
              <w:rPr>
                <w:sz w:val="20"/>
                <w:szCs w:val="20"/>
              </w:rPr>
              <w:t>Quantify the levels of social security provided by the Cultural and Creative Industry.</w:t>
            </w:r>
          </w:p>
          <w:p w:rsidR="00271571" w:rsidRPr="009E5F6F" w:rsidRDefault="000A3942" w:rsidP="005C5978">
            <w:pPr>
              <w:pStyle w:val="TableParagraph"/>
              <w:numPr>
                <w:ilvl w:val="1"/>
                <w:numId w:val="32"/>
              </w:numPr>
              <w:tabs>
                <w:tab w:val="left" w:pos="435"/>
              </w:tabs>
              <w:spacing w:before="82" w:line="276" w:lineRule="auto"/>
              <w:ind w:left="134" w:right="108" w:firstLine="0"/>
              <w:rPr>
                <w:sz w:val="20"/>
                <w:szCs w:val="20"/>
              </w:rPr>
            </w:pPr>
            <w:r>
              <w:rPr>
                <w:sz w:val="20"/>
                <w:szCs w:val="20"/>
              </w:rPr>
              <w:t>Quantify the impact</w:t>
            </w:r>
            <w:r w:rsidR="00271571" w:rsidRPr="009E5F6F">
              <w:rPr>
                <w:sz w:val="20"/>
                <w:szCs w:val="20"/>
              </w:rPr>
              <w:t xml:space="preserve"> of </w:t>
            </w:r>
            <w:r>
              <w:rPr>
                <w:sz w:val="20"/>
                <w:szCs w:val="20"/>
              </w:rPr>
              <w:t>c</w:t>
            </w:r>
            <w:r w:rsidR="00271571" w:rsidRPr="009E5F6F">
              <w:rPr>
                <w:sz w:val="20"/>
                <w:szCs w:val="20"/>
              </w:rPr>
              <w:t xml:space="preserve">ulture in </w:t>
            </w:r>
            <w:r>
              <w:rPr>
                <w:sz w:val="20"/>
                <w:szCs w:val="20"/>
              </w:rPr>
              <w:t>achieving</w:t>
            </w:r>
            <w:r w:rsidR="00271571" w:rsidRPr="009E5F6F">
              <w:rPr>
                <w:sz w:val="20"/>
                <w:szCs w:val="20"/>
              </w:rPr>
              <w:t xml:space="preserve"> the UN Sustainable Development Goals</w:t>
            </w:r>
            <w:r>
              <w:rPr>
                <w:sz w:val="20"/>
                <w:szCs w:val="20"/>
              </w:rPr>
              <w:t>.</w:t>
            </w:r>
          </w:p>
          <w:p w:rsidR="00271571" w:rsidRPr="009E5F6F" w:rsidRDefault="00271571" w:rsidP="005C5978">
            <w:pPr>
              <w:pStyle w:val="TableParagraph"/>
              <w:numPr>
                <w:ilvl w:val="1"/>
                <w:numId w:val="32"/>
              </w:numPr>
              <w:tabs>
                <w:tab w:val="left" w:pos="435"/>
              </w:tabs>
              <w:spacing w:before="82" w:line="276" w:lineRule="auto"/>
              <w:ind w:left="134" w:right="108" w:firstLine="0"/>
              <w:rPr>
                <w:sz w:val="20"/>
                <w:szCs w:val="20"/>
              </w:rPr>
            </w:pPr>
            <w:r w:rsidRPr="009E5F6F">
              <w:rPr>
                <w:sz w:val="20"/>
                <w:szCs w:val="20"/>
              </w:rPr>
              <w:t>Identify modalities of culture in sustainable development</w:t>
            </w:r>
            <w:r w:rsidR="000A3942">
              <w:rPr>
                <w:sz w:val="20"/>
                <w:szCs w:val="20"/>
              </w:rPr>
              <w:t>.</w:t>
            </w:r>
          </w:p>
          <w:p w:rsidR="00271571" w:rsidRPr="009E5F6F" w:rsidRDefault="00271571" w:rsidP="005C5978">
            <w:pPr>
              <w:pStyle w:val="TableParagraph"/>
              <w:numPr>
                <w:ilvl w:val="1"/>
                <w:numId w:val="32"/>
              </w:numPr>
              <w:tabs>
                <w:tab w:val="left" w:pos="435"/>
              </w:tabs>
              <w:spacing w:before="82" w:line="276" w:lineRule="auto"/>
              <w:ind w:left="134" w:right="108" w:firstLine="0"/>
              <w:rPr>
                <w:sz w:val="20"/>
                <w:szCs w:val="20"/>
              </w:rPr>
            </w:pPr>
            <w:r w:rsidRPr="009E5F6F">
              <w:rPr>
                <w:sz w:val="20"/>
                <w:szCs w:val="20"/>
              </w:rPr>
              <w:t>Develop mechanisms to encourage creativity and fostering the development of cultural industries to alleviate poverty and promote economic and cultural development</w:t>
            </w:r>
            <w:r w:rsidR="000A3942">
              <w:rPr>
                <w:sz w:val="20"/>
                <w:szCs w:val="20"/>
              </w:rPr>
              <w:t>.</w:t>
            </w:r>
          </w:p>
          <w:p w:rsidR="00271571" w:rsidRPr="009E5F6F" w:rsidRDefault="00271571" w:rsidP="005C5978">
            <w:pPr>
              <w:pStyle w:val="TableParagraph"/>
              <w:numPr>
                <w:ilvl w:val="1"/>
                <w:numId w:val="32"/>
              </w:numPr>
              <w:tabs>
                <w:tab w:val="left" w:pos="435"/>
              </w:tabs>
              <w:spacing w:before="82" w:line="276" w:lineRule="auto"/>
              <w:ind w:left="134" w:right="108" w:firstLine="0"/>
              <w:rPr>
                <w:sz w:val="20"/>
                <w:szCs w:val="20"/>
              </w:rPr>
            </w:pPr>
            <w:r w:rsidRPr="009E5F6F">
              <w:rPr>
                <w:sz w:val="20"/>
                <w:szCs w:val="20"/>
              </w:rPr>
              <w:lastRenderedPageBreak/>
              <w:t>Define the role of Culture as a driver of sustainable tourism and cultural tourism within the South African economy.</w:t>
            </w:r>
          </w:p>
          <w:p w:rsidR="00271571" w:rsidRPr="009E5F6F" w:rsidRDefault="00271571" w:rsidP="005C5978">
            <w:pPr>
              <w:pStyle w:val="TableParagraph"/>
              <w:numPr>
                <w:ilvl w:val="1"/>
                <w:numId w:val="32"/>
              </w:numPr>
              <w:tabs>
                <w:tab w:val="left" w:pos="435"/>
              </w:tabs>
              <w:spacing w:before="82" w:line="276" w:lineRule="auto"/>
              <w:ind w:left="134" w:right="108" w:firstLine="0"/>
              <w:rPr>
                <w:sz w:val="20"/>
                <w:szCs w:val="20"/>
              </w:rPr>
            </w:pPr>
            <w:r w:rsidRPr="009E5F6F">
              <w:rPr>
                <w:sz w:val="20"/>
                <w:szCs w:val="20"/>
              </w:rPr>
              <w:t xml:space="preserve">Define the role of </w:t>
            </w:r>
            <w:r w:rsidR="000A3942">
              <w:rPr>
                <w:sz w:val="20"/>
                <w:szCs w:val="20"/>
              </w:rPr>
              <w:t>h</w:t>
            </w:r>
            <w:r w:rsidRPr="009E5F6F">
              <w:rPr>
                <w:sz w:val="20"/>
                <w:szCs w:val="20"/>
              </w:rPr>
              <w:t>eritage as a driver for sustainable economic development</w:t>
            </w:r>
            <w:r w:rsidR="000A3942">
              <w:rPr>
                <w:sz w:val="20"/>
                <w:szCs w:val="20"/>
              </w:rPr>
              <w:t>.</w:t>
            </w:r>
          </w:p>
          <w:p w:rsidR="005C5978" w:rsidRPr="000A3942" w:rsidRDefault="000A3942" w:rsidP="00690F71">
            <w:pPr>
              <w:pStyle w:val="TableParagraph"/>
              <w:numPr>
                <w:ilvl w:val="1"/>
                <w:numId w:val="32"/>
              </w:numPr>
              <w:tabs>
                <w:tab w:val="left" w:pos="437"/>
              </w:tabs>
              <w:spacing w:before="82" w:line="276" w:lineRule="auto"/>
              <w:ind w:left="134" w:right="108" w:firstLine="0"/>
              <w:rPr>
                <w:sz w:val="20"/>
                <w:szCs w:val="20"/>
              </w:rPr>
            </w:pPr>
            <w:r>
              <w:rPr>
                <w:sz w:val="20"/>
                <w:szCs w:val="20"/>
              </w:rPr>
              <w:t>Quantify e</w:t>
            </w:r>
            <w:r w:rsidRPr="000A3942">
              <w:rPr>
                <w:sz w:val="20"/>
                <w:szCs w:val="20"/>
              </w:rPr>
              <w:t>m</w:t>
            </w:r>
            <w:r w:rsidR="005C5978" w:rsidRPr="000A3942">
              <w:rPr>
                <w:sz w:val="20"/>
                <w:szCs w:val="20"/>
              </w:rPr>
              <w:t xml:space="preserve">ployment </w:t>
            </w:r>
            <w:r>
              <w:rPr>
                <w:sz w:val="20"/>
                <w:szCs w:val="20"/>
              </w:rPr>
              <w:t xml:space="preserve">levels </w:t>
            </w:r>
            <w:r w:rsidR="005C5978" w:rsidRPr="000A3942">
              <w:rPr>
                <w:sz w:val="20"/>
                <w:szCs w:val="20"/>
              </w:rPr>
              <w:t>with</w:t>
            </w:r>
            <w:r>
              <w:rPr>
                <w:sz w:val="20"/>
                <w:szCs w:val="20"/>
              </w:rPr>
              <w:t>in</w:t>
            </w:r>
            <w:r w:rsidR="005C5978" w:rsidRPr="000A3942">
              <w:rPr>
                <w:sz w:val="20"/>
                <w:szCs w:val="20"/>
              </w:rPr>
              <w:t xml:space="preserve"> the arts, culture, heritage and creative sectors</w:t>
            </w:r>
            <w:r>
              <w:rPr>
                <w:sz w:val="20"/>
                <w:szCs w:val="20"/>
              </w:rPr>
              <w:t>.</w:t>
            </w:r>
          </w:p>
          <w:p w:rsidR="005C5978" w:rsidRPr="005C5978" w:rsidRDefault="005C5978" w:rsidP="005C5978">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Analysis of the value chain of materials used in the production of craft</w:t>
            </w:r>
          </w:p>
          <w:p w:rsidR="005C5978" w:rsidRPr="005C5978" w:rsidRDefault="005C5978" w:rsidP="005C5978">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Cultural Occupations in the Visual Arts and Crafts Domain in South Africa: Challenges and opportunities.</w:t>
            </w:r>
          </w:p>
          <w:p w:rsidR="005C5978" w:rsidRPr="005C5978" w:rsidRDefault="005C5978" w:rsidP="005C5978">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The Environmental Sustainability of cultural events: A study of the National Arts Festival (NAF).</w:t>
            </w:r>
          </w:p>
          <w:p w:rsidR="005C5978" w:rsidRPr="005C5978" w:rsidRDefault="005C5978" w:rsidP="008048A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 xml:space="preserve">What are the levels of cultural participation in SA, and how are they changing? An analysis of the </w:t>
            </w:r>
            <w:r w:rsidR="000A3942">
              <w:rPr>
                <w:sz w:val="20"/>
                <w:szCs w:val="20"/>
              </w:rPr>
              <w:t>All M</w:t>
            </w:r>
            <w:r w:rsidRPr="005C5978">
              <w:rPr>
                <w:sz w:val="20"/>
                <w:szCs w:val="20"/>
              </w:rPr>
              <w:t>edia Products Survey, 1995–2013.</w:t>
            </w:r>
          </w:p>
          <w:p w:rsidR="005C5978" w:rsidRPr="005C5978" w:rsidRDefault="005C5978" w:rsidP="008048A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Determining the state of Cultural Tourism in South Africa</w:t>
            </w:r>
            <w:r w:rsidR="000A3942">
              <w:rPr>
                <w:sz w:val="20"/>
                <w:szCs w:val="20"/>
              </w:rPr>
              <w:t>.</w:t>
            </w:r>
          </w:p>
          <w:p w:rsidR="005C5978" w:rsidRPr="005C5978" w:rsidRDefault="005C5978" w:rsidP="008048A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Status Report: National Archives and the Profession</w:t>
            </w:r>
            <w:r w:rsidR="000A3942">
              <w:rPr>
                <w:sz w:val="20"/>
                <w:szCs w:val="20"/>
              </w:rPr>
              <w:t>.</w:t>
            </w:r>
          </w:p>
          <w:p w:rsidR="005C5978" w:rsidRPr="005C5978" w:rsidRDefault="005C5978" w:rsidP="008048A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Determining the impact of national symbols</w:t>
            </w:r>
            <w:r w:rsidR="000A3942">
              <w:rPr>
                <w:sz w:val="20"/>
                <w:szCs w:val="20"/>
              </w:rPr>
              <w:t>.</w:t>
            </w:r>
          </w:p>
          <w:p w:rsidR="005C5978" w:rsidRPr="005C5978" w:rsidRDefault="005C5978" w:rsidP="008048A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 xml:space="preserve">Measuring the value and perceptions </w:t>
            </w:r>
            <w:r w:rsidR="000A3942">
              <w:rPr>
                <w:sz w:val="20"/>
                <w:szCs w:val="20"/>
              </w:rPr>
              <w:t>pertaining to</w:t>
            </w:r>
            <w:r w:rsidRPr="005C5978">
              <w:rPr>
                <w:sz w:val="20"/>
                <w:szCs w:val="20"/>
              </w:rPr>
              <w:t xml:space="preserve"> National Symbols</w:t>
            </w:r>
            <w:r w:rsidR="000A3942">
              <w:rPr>
                <w:sz w:val="20"/>
                <w:szCs w:val="20"/>
              </w:rPr>
              <w:t>.</w:t>
            </w:r>
          </w:p>
          <w:p w:rsidR="005C5978" w:rsidRPr="005C5978" w:rsidRDefault="005C5978" w:rsidP="008048A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Measuring the impact of library services</w:t>
            </w:r>
            <w:r w:rsidR="000A3942">
              <w:rPr>
                <w:sz w:val="20"/>
                <w:szCs w:val="20"/>
              </w:rPr>
              <w:t>.</w:t>
            </w:r>
          </w:p>
          <w:p w:rsidR="005C5978" w:rsidRPr="005C5978" w:rsidRDefault="005C5978" w:rsidP="008048A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lastRenderedPageBreak/>
              <w:t>Measuring the impact and value of the national Oral History Programme</w:t>
            </w:r>
          </w:p>
          <w:p w:rsidR="005C5978" w:rsidRPr="005C5978" w:rsidRDefault="005C5978" w:rsidP="008048A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Measuring the impact of heritage infrastructure</w:t>
            </w:r>
            <w:r w:rsidR="000A3942">
              <w:rPr>
                <w:sz w:val="20"/>
                <w:szCs w:val="20"/>
              </w:rPr>
              <w:t>.</w:t>
            </w:r>
          </w:p>
          <w:p w:rsidR="005C5978" w:rsidRPr="004344A3" w:rsidRDefault="005C5978" w:rsidP="008048A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Quantifying the demand for Performing Arts</w:t>
            </w:r>
            <w:r w:rsidR="000A3942">
              <w:rPr>
                <w:sz w:val="20"/>
                <w:szCs w:val="20"/>
              </w:rPr>
              <w:t>.</w:t>
            </w:r>
          </w:p>
        </w:tc>
        <w:tc>
          <w:tcPr>
            <w:tcW w:w="3415" w:type="dxa"/>
          </w:tcPr>
          <w:p w:rsidR="00271571" w:rsidRDefault="00271571" w:rsidP="009E3492">
            <w:pPr>
              <w:rPr>
                <w:sz w:val="20"/>
                <w:szCs w:val="20"/>
              </w:rPr>
            </w:pPr>
          </w:p>
          <w:p w:rsidR="00271571" w:rsidRPr="00290FD7" w:rsidRDefault="00271571" w:rsidP="009E3492">
            <w:pPr>
              <w:tabs>
                <w:tab w:val="left" w:pos="4400"/>
              </w:tabs>
              <w:ind w:right="281"/>
              <w:rPr>
                <w:b/>
                <w:sz w:val="20"/>
                <w:szCs w:val="20"/>
              </w:rPr>
            </w:pPr>
            <w:r w:rsidRPr="00290FD7">
              <w:rPr>
                <w:b/>
                <w:sz w:val="20"/>
                <w:szCs w:val="20"/>
              </w:rPr>
              <w:t>A Transformed and productive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protect and promote the cultural and creative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preserve, protect and promote heritage</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and promote the official languages</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build relationships and partnerships locally and internationally</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provide access to information</w:t>
            </w:r>
          </w:p>
          <w:p w:rsidR="00271571" w:rsidRPr="00290FD7" w:rsidRDefault="00271571" w:rsidP="009E3492">
            <w:pPr>
              <w:tabs>
                <w:tab w:val="left" w:pos="4400"/>
              </w:tabs>
              <w:rPr>
                <w:b/>
                <w:sz w:val="20"/>
                <w:szCs w:val="20"/>
              </w:rPr>
            </w:pPr>
          </w:p>
          <w:p w:rsidR="00271571" w:rsidRPr="00290FD7" w:rsidRDefault="00271571" w:rsidP="009E3492">
            <w:pPr>
              <w:tabs>
                <w:tab w:val="left" w:pos="4400"/>
              </w:tabs>
              <w:rPr>
                <w:b/>
                <w:sz w:val="20"/>
                <w:szCs w:val="20"/>
              </w:rPr>
            </w:pPr>
            <w:r w:rsidRPr="00290FD7">
              <w:rPr>
                <w:b/>
                <w:sz w:val="20"/>
                <w:szCs w:val="20"/>
              </w:rPr>
              <w:t>An effective and efficient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Create a coherent policy and legislative environment for the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 xml:space="preserve">Strategic Objective: To drive integrated outcomes-based research, planning, monitoring and </w:t>
            </w:r>
            <w:r w:rsidRPr="00290FD7">
              <w:rPr>
                <w:sz w:val="20"/>
                <w:szCs w:val="20"/>
              </w:rPr>
              <w:lastRenderedPageBreak/>
              <w:t>evaluation across the sector</w:t>
            </w:r>
          </w:p>
          <w:p w:rsidR="00271571" w:rsidRPr="00290FD7" w:rsidRDefault="00271571" w:rsidP="009E3492">
            <w:pPr>
              <w:tabs>
                <w:tab w:val="left" w:pos="4400"/>
              </w:tabs>
              <w:rPr>
                <w:b/>
                <w:sz w:val="20"/>
                <w:szCs w:val="20"/>
              </w:rPr>
            </w:pPr>
          </w:p>
          <w:p w:rsidR="00271571" w:rsidRPr="00290FD7" w:rsidRDefault="00271571" w:rsidP="009E3492">
            <w:pPr>
              <w:tabs>
                <w:tab w:val="left" w:pos="4400"/>
              </w:tabs>
              <w:rPr>
                <w:b/>
                <w:sz w:val="20"/>
                <w:szCs w:val="20"/>
              </w:rPr>
            </w:pPr>
            <w:r w:rsidRPr="00290FD7">
              <w:rPr>
                <w:b/>
                <w:sz w:val="20"/>
                <w:szCs w:val="20"/>
              </w:rPr>
              <w:t xml:space="preserve">A professional and capacitated ACH Sector </w:t>
            </w:r>
          </w:p>
          <w:p w:rsidR="00271571" w:rsidRDefault="00271571" w:rsidP="009E3492">
            <w:pPr>
              <w:rPr>
                <w:sz w:val="20"/>
                <w:szCs w:val="20"/>
              </w:rPr>
            </w:pPr>
            <w:r w:rsidRPr="00290FD7">
              <w:rPr>
                <w:sz w:val="20"/>
                <w:szCs w:val="20"/>
              </w:rPr>
              <w:t>Strategic Objective: To build human resource capacity and promote excellence</w:t>
            </w:r>
          </w:p>
          <w:p w:rsidR="00271571" w:rsidRDefault="00271571" w:rsidP="009E3492">
            <w:pPr>
              <w:rPr>
                <w:sz w:val="20"/>
                <w:szCs w:val="20"/>
              </w:rPr>
            </w:pPr>
          </w:p>
          <w:p w:rsidR="00271571" w:rsidRPr="00290FD7" w:rsidRDefault="00271571" w:rsidP="009E3492">
            <w:pPr>
              <w:rPr>
                <w:b/>
                <w:sz w:val="20"/>
                <w:szCs w:val="20"/>
              </w:rPr>
            </w:pPr>
            <w:r w:rsidRPr="00290FD7">
              <w:rPr>
                <w:b/>
                <w:sz w:val="20"/>
                <w:szCs w:val="20"/>
              </w:rPr>
              <w:t>NDP Chapter 3: Economy and Employment</w:t>
            </w:r>
          </w:p>
          <w:p w:rsidR="00271571" w:rsidRPr="00290FD7" w:rsidRDefault="00271571" w:rsidP="009E3492">
            <w:pPr>
              <w:rPr>
                <w:b/>
                <w:sz w:val="20"/>
                <w:szCs w:val="20"/>
              </w:rPr>
            </w:pPr>
            <w:r w:rsidRPr="00290FD7">
              <w:rPr>
                <w:b/>
                <w:sz w:val="20"/>
                <w:szCs w:val="20"/>
              </w:rPr>
              <w:t>NDP Chapter 4: Economic infrastructure</w:t>
            </w:r>
          </w:p>
          <w:p w:rsidR="00271571" w:rsidRPr="00290FD7" w:rsidRDefault="00271571" w:rsidP="009E3492">
            <w:pPr>
              <w:rPr>
                <w:b/>
                <w:sz w:val="20"/>
                <w:szCs w:val="20"/>
              </w:rPr>
            </w:pPr>
            <w:r w:rsidRPr="00290FD7">
              <w:rPr>
                <w:b/>
                <w:sz w:val="20"/>
                <w:szCs w:val="20"/>
              </w:rPr>
              <w:t>NDP Chapter 6: Inclusive rural economy</w:t>
            </w:r>
          </w:p>
          <w:p w:rsidR="00271571" w:rsidRDefault="00271571" w:rsidP="009E3492">
            <w:pPr>
              <w:rPr>
                <w:sz w:val="20"/>
                <w:szCs w:val="20"/>
              </w:rPr>
            </w:pPr>
          </w:p>
          <w:p w:rsidR="000468E8" w:rsidRPr="000468E8" w:rsidRDefault="000468E8" w:rsidP="009E3492">
            <w:pPr>
              <w:tabs>
                <w:tab w:val="left" w:pos="4400"/>
              </w:tabs>
              <w:rPr>
                <w:b/>
                <w:sz w:val="20"/>
                <w:szCs w:val="20"/>
              </w:rPr>
            </w:pPr>
            <w:r w:rsidRPr="000468E8">
              <w:rPr>
                <w:b/>
                <w:sz w:val="20"/>
                <w:szCs w:val="20"/>
              </w:rPr>
              <w:t xml:space="preserve">MTSF Outcome 4: Decent employment through inclusive growth </w:t>
            </w:r>
          </w:p>
          <w:p w:rsidR="000468E8" w:rsidRPr="000468E8" w:rsidRDefault="000468E8" w:rsidP="009E3492">
            <w:pPr>
              <w:tabs>
                <w:tab w:val="left" w:pos="4400"/>
              </w:tabs>
              <w:rPr>
                <w:b/>
                <w:sz w:val="20"/>
                <w:szCs w:val="20"/>
              </w:rPr>
            </w:pPr>
            <w:r w:rsidRPr="000468E8">
              <w:rPr>
                <w:b/>
                <w:sz w:val="20"/>
                <w:szCs w:val="20"/>
              </w:rPr>
              <w:t>MTSF Outcome 6: An efficient, competitive and responsive economic infrastructure network</w:t>
            </w:r>
          </w:p>
          <w:p w:rsidR="000468E8" w:rsidRPr="004344A3" w:rsidRDefault="000468E8" w:rsidP="009E3492">
            <w:pPr>
              <w:rPr>
                <w:sz w:val="20"/>
                <w:szCs w:val="20"/>
              </w:rPr>
            </w:pPr>
          </w:p>
        </w:tc>
      </w:tr>
    </w:tbl>
    <w:p w:rsidR="00271571" w:rsidRDefault="00271571" w:rsidP="009E3492"/>
    <w:tbl>
      <w:tblPr>
        <w:tblStyle w:val="TableGrid"/>
        <w:tblW w:w="10100" w:type="dxa"/>
        <w:tblLook w:val="04A0" w:firstRow="1" w:lastRow="0" w:firstColumn="1" w:lastColumn="0" w:noHBand="0" w:noVBand="1"/>
      </w:tblPr>
      <w:tblGrid>
        <w:gridCol w:w="4531"/>
        <w:gridCol w:w="2835"/>
        <w:gridCol w:w="102"/>
        <w:gridCol w:w="2632"/>
      </w:tblGrid>
      <w:tr w:rsidR="009D3271" w:rsidRPr="004344A3" w:rsidTr="000A3942">
        <w:tc>
          <w:tcPr>
            <w:tcW w:w="4531" w:type="dxa"/>
            <w:shd w:val="clear" w:color="auto" w:fill="C00000"/>
          </w:tcPr>
          <w:p w:rsidR="009D3271" w:rsidRPr="004344A3" w:rsidRDefault="009D3271" w:rsidP="009E3492">
            <w:pPr>
              <w:rPr>
                <w:b/>
              </w:rPr>
            </w:pPr>
            <w:r w:rsidRPr="004344A3">
              <w:rPr>
                <w:b/>
              </w:rPr>
              <w:t>Research R</w:t>
            </w:r>
            <w:r w:rsidR="000A3942">
              <w:rPr>
                <w:b/>
              </w:rPr>
              <w:t>e</w:t>
            </w:r>
            <w:r w:rsidRPr="004344A3">
              <w:rPr>
                <w:b/>
              </w:rPr>
              <w:t>quirement</w:t>
            </w:r>
          </w:p>
        </w:tc>
        <w:tc>
          <w:tcPr>
            <w:tcW w:w="2835" w:type="dxa"/>
            <w:shd w:val="clear" w:color="auto" w:fill="C00000"/>
          </w:tcPr>
          <w:p w:rsidR="009D3271" w:rsidRPr="004344A3" w:rsidRDefault="009D3271" w:rsidP="009E3492">
            <w:pPr>
              <w:rPr>
                <w:b/>
              </w:rPr>
            </w:pPr>
            <w:r w:rsidRPr="004344A3">
              <w:rPr>
                <w:b/>
              </w:rPr>
              <w:t>Proposed Research Agenda Item</w:t>
            </w:r>
          </w:p>
        </w:tc>
        <w:tc>
          <w:tcPr>
            <w:tcW w:w="2734" w:type="dxa"/>
            <w:gridSpan w:val="2"/>
            <w:shd w:val="clear" w:color="auto" w:fill="C00000"/>
          </w:tcPr>
          <w:p w:rsidR="009D3271" w:rsidRPr="004344A3" w:rsidRDefault="009D3271" w:rsidP="009E3492">
            <w:pPr>
              <w:rPr>
                <w:b/>
              </w:rPr>
            </w:pPr>
            <w:r w:rsidRPr="004344A3">
              <w:rPr>
                <w:b/>
              </w:rPr>
              <w:t>Alignment with NDP and DAC APP</w:t>
            </w:r>
          </w:p>
        </w:tc>
      </w:tr>
      <w:tr w:rsidR="009D3271" w:rsidRPr="004344A3" w:rsidTr="000A3942">
        <w:tc>
          <w:tcPr>
            <w:tcW w:w="4531" w:type="dxa"/>
          </w:tcPr>
          <w:p w:rsidR="009D3271" w:rsidRPr="004344A3" w:rsidRDefault="009D3271" w:rsidP="008048A1">
            <w:pPr>
              <w:pStyle w:val="TableParagraph"/>
              <w:spacing w:before="69"/>
              <w:ind w:right="126"/>
              <w:rPr>
                <w:rFonts w:eastAsiaTheme="minorHAnsi"/>
                <w:b/>
                <w:sz w:val="20"/>
                <w:szCs w:val="20"/>
              </w:rPr>
            </w:pPr>
            <w:bookmarkStart w:id="14" w:name="_Hlk7433382"/>
            <w:r w:rsidRPr="004344A3">
              <w:rPr>
                <w:rFonts w:eastAsiaTheme="minorHAnsi"/>
                <w:b/>
                <w:sz w:val="20"/>
                <w:szCs w:val="20"/>
              </w:rPr>
              <w:t xml:space="preserve">THEME </w:t>
            </w:r>
            <w:r>
              <w:rPr>
                <w:rFonts w:eastAsiaTheme="minorHAnsi"/>
                <w:b/>
                <w:sz w:val="20"/>
                <w:szCs w:val="20"/>
              </w:rPr>
              <w:t>6</w:t>
            </w:r>
            <w:r w:rsidRPr="004344A3">
              <w:rPr>
                <w:rFonts w:eastAsiaTheme="minorHAnsi"/>
                <w:b/>
                <w:sz w:val="20"/>
                <w:szCs w:val="20"/>
              </w:rPr>
              <w:t xml:space="preserve">: </w:t>
            </w:r>
            <w:r w:rsidRPr="00790FE4">
              <w:rPr>
                <w:rFonts w:eastAsiaTheme="minorHAnsi"/>
                <w:b/>
                <w:sz w:val="20"/>
                <w:szCs w:val="20"/>
              </w:rPr>
              <w:t>INNOVATION AND TECHNOLOGY</w:t>
            </w:r>
          </w:p>
          <w:bookmarkEnd w:id="14"/>
          <w:p w:rsidR="009D3271" w:rsidRDefault="009D3271" w:rsidP="008048A1">
            <w:pPr>
              <w:pStyle w:val="TableParagraph"/>
              <w:spacing w:before="69"/>
              <w:ind w:right="126"/>
              <w:rPr>
                <w:sz w:val="20"/>
                <w:szCs w:val="20"/>
              </w:rPr>
            </w:pPr>
          </w:p>
          <w:p w:rsidR="009D3271" w:rsidRPr="00943AB4" w:rsidRDefault="009D3271" w:rsidP="008048A1">
            <w:pPr>
              <w:pStyle w:val="TableParagraph"/>
              <w:spacing w:before="69"/>
              <w:ind w:right="126"/>
              <w:rPr>
                <w:sz w:val="20"/>
                <w:szCs w:val="20"/>
              </w:rPr>
            </w:pPr>
            <w:r w:rsidRPr="00943AB4">
              <w:rPr>
                <w:sz w:val="20"/>
                <w:szCs w:val="20"/>
              </w:rPr>
              <w:t>Limited data exist regarding the role, nature and impact of innovation and disruptive technologies</w:t>
            </w:r>
            <w:r w:rsidRPr="00943AB4">
              <w:rPr>
                <w:b/>
                <w:sz w:val="20"/>
                <w:szCs w:val="20"/>
              </w:rPr>
              <w:t xml:space="preserve"> </w:t>
            </w:r>
            <w:r w:rsidRPr="00943AB4">
              <w:rPr>
                <w:sz w:val="20"/>
                <w:szCs w:val="20"/>
              </w:rPr>
              <w:t xml:space="preserve">in advancing </w:t>
            </w:r>
            <w:r>
              <w:rPr>
                <w:sz w:val="20"/>
                <w:szCs w:val="20"/>
              </w:rPr>
              <w:t xml:space="preserve">and/or constraining </w:t>
            </w:r>
            <w:r w:rsidRPr="00943AB4">
              <w:rPr>
                <w:sz w:val="20"/>
                <w:szCs w:val="20"/>
              </w:rPr>
              <w:t xml:space="preserve">the development of the South African </w:t>
            </w:r>
            <w:r>
              <w:rPr>
                <w:sz w:val="20"/>
                <w:szCs w:val="20"/>
              </w:rPr>
              <w:t>arts, heritage, c</w:t>
            </w:r>
            <w:r w:rsidRPr="00943AB4">
              <w:rPr>
                <w:sz w:val="20"/>
                <w:szCs w:val="20"/>
              </w:rPr>
              <w:t xml:space="preserve">reative and </w:t>
            </w:r>
            <w:r>
              <w:rPr>
                <w:sz w:val="20"/>
                <w:szCs w:val="20"/>
              </w:rPr>
              <w:t>c</w:t>
            </w:r>
            <w:r w:rsidRPr="00943AB4">
              <w:rPr>
                <w:sz w:val="20"/>
                <w:szCs w:val="20"/>
              </w:rPr>
              <w:t>ultural</w:t>
            </w:r>
            <w:r w:rsidRPr="00943AB4">
              <w:rPr>
                <w:spacing w:val="-15"/>
                <w:sz w:val="20"/>
                <w:szCs w:val="20"/>
              </w:rPr>
              <w:t xml:space="preserve"> </w:t>
            </w:r>
            <w:r>
              <w:rPr>
                <w:spacing w:val="-15"/>
                <w:sz w:val="20"/>
                <w:szCs w:val="20"/>
              </w:rPr>
              <w:t>sectors</w:t>
            </w:r>
            <w:r w:rsidRPr="00943AB4">
              <w:rPr>
                <w:sz w:val="20"/>
                <w:szCs w:val="20"/>
              </w:rPr>
              <w:t>.</w:t>
            </w:r>
          </w:p>
          <w:p w:rsidR="009D3271" w:rsidRPr="004344A3" w:rsidRDefault="009D3271" w:rsidP="008048A1">
            <w:pPr>
              <w:pStyle w:val="TableParagraph"/>
              <w:spacing w:before="79"/>
              <w:ind w:right="186"/>
              <w:rPr>
                <w:sz w:val="20"/>
                <w:szCs w:val="20"/>
              </w:rPr>
            </w:pPr>
          </w:p>
        </w:tc>
        <w:tc>
          <w:tcPr>
            <w:tcW w:w="2835" w:type="dxa"/>
          </w:tcPr>
          <w:p w:rsidR="009D3271" w:rsidRPr="00943AB4" w:rsidRDefault="009D3271" w:rsidP="008048A1">
            <w:pPr>
              <w:pStyle w:val="TableParagraph"/>
              <w:numPr>
                <w:ilvl w:val="1"/>
                <w:numId w:val="32"/>
              </w:numPr>
              <w:tabs>
                <w:tab w:val="left" w:pos="437"/>
              </w:tabs>
              <w:spacing w:before="82" w:line="276" w:lineRule="auto"/>
              <w:ind w:left="134" w:right="108" w:firstLine="0"/>
              <w:rPr>
                <w:sz w:val="20"/>
                <w:szCs w:val="20"/>
              </w:rPr>
            </w:pPr>
            <w:r w:rsidRPr="00943AB4">
              <w:rPr>
                <w:sz w:val="20"/>
                <w:szCs w:val="20"/>
              </w:rPr>
              <w:t xml:space="preserve">Determine the role of </w:t>
            </w:r>
            <w:r w:rsidR="0060233F">
              <w:rPr>
                <w:sz w:val="20"/>
                <w:szCs w:val="20"/>
              </w:rPr>
              <w:t>i</w:t>
            </w:r>
            <w:r w:rsidRPr="00943AB4">
              <w:rPr>
                <w:sz w:val="20"/>
                <w:szCs w:val="20"/>
              </w:rPr>
              <w:t xml:space="preserve">nnovation in advancing the development of the South African </w:t>
            </w:r>
            <w:r>
              <w:rPr>
                <w:sz w:val="20"/>
                <w:szCs w:val="20"/>
              </w:rPr>
              <w:t>arts, heritage, c</w:t>
            </w:r>
            <w:r w:rsidRPr="00943AB4">
              <w:rPr>
                <w:sz w:val="20"/>
                <w:szCs w:val="20"/>
              </w:rPr>
              <w:t xml:space="preserve">reative and </w:t>
            </w:r>
            <w:r>
              <w:rPr>
                <w:sz w:val="20"/>
                <w:szCs w:val="20"/>
              </w:rPr>
              <w:t>c</w:t>
            </w:r>
            <w:r w:rsidRPr="00943AB4">
              <w:rPr>
                <w:sz w:val="20"/>
                <w:szCs w:val="20"/>
              </w:rPr>
              <w:t>ultural</w:t>
            </w:r>
            <w:r w:rsidRPr="008048A1">
              <w:rPr>
                <w:sz w:val="20"/>
                <w:szCs w:val="20"/>
              </w:rPr>
              <w:t xml:space="preserve"> sectors</w:t>
            </w:r>
          </w:p>
          <w:p w:rsidR="009D3271" w:rsidRDefault="009D3271" w:rsidP="008048A1">
            <w:pPr>
              <w:pStyle w:val="TableParagraph"/>
              <w:numPr>
                <w:ilvl w:val="1"/>
                <w:numId w:val="32"/>
              </w:numPr>
              <w:tabs>
                <w:tab w:val="left" w:pos="437"/>
              </w:tabs>
              <w:spacing w:before="82" w:line="276" w:lineRule="auto"/>
              <w:ind w:left="134" w:right="108" w:firstLine="0"/>
              <w:rPr>
                <w:sz w:val="20"/>
                <w:szCs w:val="20"/>
              </w:rPr>
            </w:pPr>
            <w:r w:rsidRPr="00943AB4">
              <w:rPr>
                <w:sz w:val="20"/>
                <w:szCs w:val="20"/>
              </w:rPr>
              <w:t>Define and determine the requirements to establish a “culture of innovation” and the ingredients required to make such a culture to thrive.</w:t>
            </w:r>
          </w:p>
          <w:p w:rsidR="009D3271" w:rsidRPr="00943AB4" w:rsidRDefault="009D3271" w:rsidP="008048A1">
            <w:pPr>
              <w:pStyle w:val="TableParagraph"/>
              <w:numPr>
                <w:ilvl w:val="1"/>
                <w:numId w:val="32"/>
              </w:numPr>
              <w:tabs>
                <w:tab w:val="left" w:pos="437"/>
              </w:tabs>
              <w:spacing w:before="82" w:line="276" w:lineRule="auto"/>
              <w:ind w:left="134" w:right="108" w:firstLine="0"/>
              <w:rPr>
                <w:sz w:val="20"/>
                <w:szCs w:val="20"/>
              </w:rPr>
            </w:pPr>
            <w:r w:rsidRPr="00110A05">
              <w:rPr>
                <w:sz w:val="20"/>
                <w:szCs w:val="20"/>
              </w:rPr>
              <w:t>Assess the feasibility of alternative technologies in producing beads for the grafting industry.</w:t>
            </w:r>
          </w:p>
          <w:p w:rsidR="009D3271" w:rsidRPr="00943AB4" w:rsidRDefault="009D3271" w:rsidP="008048A1">
            <w:pPr>
              <w:pStyle w:val="TableParagraph"/>
              <w:numPr>
                <w:ilvl w:val="1"/>
                <w:numId w:val="32"/>
              </w:numPr>
              <w:tabs>
                <w:tab w:val="left" w:pos="435"/>
              </w:tabs>
              <w:spacing w:before="82" w:line="276" w:lineRule="auto"/>
              <w:ind w:left="134" w:right="108" w:firstLine="0"/>
              <w:rPr>
                <w:sz w:val="20"/>
                <w:szCs w:val="20"/>
              </w:rPr>
            </w:pPr>
            <w:r w:rsidRPr="00943AB4">
              <w:rPr>
                <w:sz w:val="20"/>
                <w:szCs w:val="20"/>
              </w:rPr>
              <w:t>Identify support mechanism that are required to drive innovation.</w:t>
            </w:r>
          </w:p>
          <w:p w:rsidR="009D3271" w:rsidRPr="00943AB4" w:rsidRDefault="009D3271" w:rsidP="008048A1">
            <w:pPr>
              <w:pStyle w:val="TableParagraph"/>
              <w:numPr>
                <w:ilvl w:val="1"/>
                <w:numId w:val="32"/>
              </w:numPr>
              <w:tabs>
                <w:tab w:val="left" w:pos="435"/>
              </w:tabs>
              <w:spacing w:before="82" w:line="276" w:lineRule="auto"/>
              <w:ind w:left="134" w:right="108" w:firstLine="0"/>
              <w:rPr>
                <w:sz w:val="20"/>
                <w:szCs w:val="20"/>
              </w:rPr>
            </w:pPr>
            <w:r w:rsidRPr="00943AB4">
              <w:rPr>
                <w:sz w:val="20"/>
                <w:szCs w:val="20"/>
              </w:rPr>
              <w:t xml:space="preserve">Draft a Position Paper on the role of social media and networking in advancing the development of the </w:t>
            </w:r>
            <w:r>
              <w:rPr>
                <w:sz w:val="20"/>
                <w:szCs w:val="20"/>
              </w:rPr>
              <w:t>arts, heritage, c</w:t>
            </w:r>
            <w:r w:rsidRPr="00943AB4">
              <w:rPr>
                <w:sz w:val="20"/>
                <w:szCs w:val="20"/>
              </w:rPr>
              <w:t xml:space="preserve">reative and </w:t>
            </w:r>
            <w:r>
              <w:rPr>
                <w:sz w:val="20"/>
                <w:szCs w:val="20"/>
              </w:rPr>
              <w:t>c</w:t>
            </w:r>
            <w:r w:rsidRPr="00943AB4">
              <w:rPr>
                <w:sz w:val="20"/>
                <w:szCs w:val="20"/>
              </w:rPr>
              <w:t>ultural</w:t>
            </w:r>
            <w:r w:rsidRPr="008048A1">
              <w:rPr>
                <w:sz w:val="20"/>
                <w:szCs w:val="20"/>
              </w:rPr>
              <w:t xml:space="preserve"> sectors</w:t>
            </w:r>
            <w:r w:rsidRPr="00943AB4">
              <w:rPr>
                <w:sz w:val="20"/>
                <w:szCs w:val="20"/>
              </w:rPr>
              <w:t>.</w:t>
            </w:r>
          </w:p>
          <w:p w:rsidR="009D3271" w:rsidRDefault="009D3271" w:rsidP="008048A1">
            <w:pPr>
              <w:pStyle w:val="TableParagraph"/>
              <w:numPr>
                <w:ilvl w:val="1"/>
                <w:numId w:val="32"/>
              </w:numPr>
              <w:tabs>
                <w:tab w:val="left" w:pos="437"/>
              </w:tabs>
              <w:spacing w:before="82" w:line="276" w:lineRule="auto"/>
              <w:ind w:left="134" w:right="108" w:firstLine="0"/>
              <w:rPr>
                <w:sz w:val="20"/>
                <w:szCs w:val="20"/>
              </w:rPr>
            </w:pPr>
            <w:r w:rsidRPr="00943AB4">
              <w:rPr>
                <w:sz w:val="20"/>
                <w:szCs w:val="20"/>
              </w:rPr>
              <w:t>Define the role of culture within the context of emerging new Technologies</w:t>
            </w:r>
            <w:r w:rsidR="00B40259">
              <w:rPr>
                <w:sz w:val="20"/>
                <w:szCs w:val="20"/>
              </w:rPr>
              <w:t>.</w:t>
            </w:r>
          </w:p>
          <w:p w:rsidR="009D3271" w:rsidRPr="008048A1" w:rsidRDefault="009D3271" w:rsidP="008048A1">
            <w:pPr>
              <w:pStyle w:val="TableParagraph"/>
              <w:numPr>
                <w:ilvl w:val="1"/>
                <w:numId w:val="32"/>
              </w:numPr>
              <w:tabs>
                <w:tab w:val="left" w:pos="437"/>
              </w:tabs>
              <w:spacing w:before="82" w:line="276" w:lineRule="auto"/>
              <w:ind w:left="134" w:right="108" w:firstLine="0"/>
              <w:rPr>
                <w:sz w:val="20"/>
                <w:szCs w:val="20"/>
              </w:rPr>
            </w:pPr>
            <w:r w:rsidRPr="008048A1">
              <w:rPr>
                <w:sz w:val="20"/>
                <w:szCs w:val="20"/>
              </w:rPr>
              <w:t>The implications of digitalisation for the arts, culture, heritage and creative sectors.</w:t>
            </w:r>
          </w:p>
          <w:p w:rsidR="009D3271" w:rsidRPr="004344A3" w:rsidRDefault="009D3271" w:rsidP="008048A1">
            <w:pPr>
              <w:pStyle w:val="TableParagraph"/>
              <w:numPr>
                <w:ilvl w:val="1"/>
                <w:numId w:val="32"/>
              </w:numPr>
              <w:tabs>
                <w:tab w:val="left" w:pos="437"/>
              </w:tabs>
              <w:spacing w:before="82" w:line="276" w:lineRule="auto"/>
              <w:ind w:left="134" w:right="108" w:firstLine="0"/>
              <w:rPr>
                <w:sz w:val="20"/>
                <w:szCs w:val="20"/>
              </w:rPr>
            </w:pPr>
            <w:r w:rsidRPr="008048A1">
              <w:rPr>
                <w:sz w:val="20"/>
                <w:szCs w:val="20"/>
              </w:rPr>
              <w:lastRenderedPageBreak/>
              <w:t>The state of digital translation: A case study of South African national language s</w:t>
            </w:r>
            <w:r>
              <w:rPr>
                <w:sz w:val="20"/>
                <w:szCs w:val="20"/>
              </w:rPr>
              <w:t>erv</w:t>
            </w:r>
            <w:r w:rsidRPr="008048A1">
              <w:rPr>
                <w:sz w:val="20"/>
                <w:szCs w:val="20"/>
              </w:rPr>
              <w:t>ices.</w:t>
            </w:r>
          </w:p>
        </w:tc>
        <w:tc>
          <w:tcPr>
            <w:tcW w:w="2734" w:type="dxa"/>
            <w:gridSpan w:val="2"/>
          </w:tcPr>
          <w:p w:rsidR="009D3271" w:rsidRPr="00290FD7" w:rsidRDefault="009D3271" w:rsidP="008048A1">
            <w:pPr>
              <w:tabs>
                <w:tab w:val="left" w:pos="4400"/>
              </w:tabs>
              <w:ind w:right="281"/>
              <w:rPr>
                <w:b/>
                <w:sz w:val="20"/>
                <w:szCs w:val="20"/>
              </w:rPr>
            </w:pPr>
            <w:r w:rsidRPr="00290FD7">
              <w:rPr>
                <w:b/>
                <w:sz w:val="20"/>
                <w:szCs w:val="20"/>
              </w:rPr>
              <w:lastRenderedPageBreak/>
              <w:t>A Transformed and productive ACH Sector</w:t>
            </w:r>
          </w:p>
          <w:p w:rsidR="009D3271" w:rsidRPr="00290FD7" w:rsidRDefault="009D3271" w:rsidP="008048A1">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protect and promote the cultural and creative sector</w:t>
            </w:r>
          </w:p>
          <w:p w:rsidR="009D3271" w:rsidRPr="00290FD7" w:rsidRDefault="009D3271" w:rsidP="008048A1">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preserve, protect and promote heritage</w:t>
            </w:r>
          </w:p>
          <w:p w:rsidR="009D3271" w:rsidRPr="00290FD7" w:rsidRDefault="009D3271" w:rsidP="008048A1">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and promote the official languages</w:t>
            </w:r>
          </w:p>
          <w:p w:rsidR="009D3271" w:rsidRPr="00290FD7" w:rsidRDefault="009D3271" w:rsidP="008048A1">
            <w:pPr>
              <w:pStyle w:val="ListParagraph"/>
              <w:numPr>
                <w:ilvl w:val="0"/>
                <w:numId w:val="31"/>
              </w:numPr>
              <w:tabs>
                <w:tab w:val="left" w:pos="4400"/>
              </w:tabs>
              <w:ind w:left="400" w:right="281" w:hanging="283"/>
              <w:jc w:val="left"/>
              <w:rPr>
                <w:sz w:val="20"/>
                <w:szCs w:val="20"/>
              </w:rPr>
            </w:pPr>
            <w:r w:rsidRPr="00290FD7">
              <w:rPr>
                <w:sz w:val="20"/>
                <w:szCs w:val="20"/>
              </w:rPr>
              <w:t>Strategic Objective: To provide access to information</w:t>
            </w:r>
          </w:p>
          <w:p w:rsidR="009D3271" w:rsidRPr="00290FD7" w:rsidRDefault="009D3271" w:rsidP="008048A1">
            <w:pPr>
              <w:tabs>
                <w:tab w:val="left" w:pos="4400"/>
              </w:tabs>
              <w:rPr>
                <w:b/>
                <w:sz w:val="20"/>
                <w:szCs w:val="20"/>
              </w:rPr>
            </w:pPr>
          </w:p>
          <w:p w:rsidR="009D3271" w:rsidRPr="00290FD7" w:rsidRDefault="009D3271" w:rsidP="008048A1">
            <w:pPr>
              <w:tabs>
                <w:tab w:val="left" w:pos="4400"/>
              </w:tabs>
              <w:rPr>
                <w:b/>
                <w:sz w:val="20"/>
                <w:szCs w:val="20"/>
              </w:rPr>
            </w:pPr>
            <w:r w:rsidRPr="00290FD7">
              <w:rPr>
                <w:b/>
                <w:sz w:val="20"/>
                <w:szCs w:val="20"/>
              </w:rPr>
              <w:t>An effective and efficient ACH sector</w:t>
            </w:r>
          </w:p>
          <w:p w:rsidR="009D3271" w:rsidRPr="00290FD7" w:rsidRDefault="009D3271" w:rsidP="008048A1">
            <w:pPr>
              <w:pStyle w:val="ListParagraph"/>
              <w:numPr>
                <w:ilvl w:val="0"/>
                <w:numId w:val="31"/>
              </w:numPr>
              <w:tabs>
                <w:tab w:val="left" w:pos="4400"/>
              </w:tabs>
              <w:ind w:left="400" w:right="281" w:hanging="283"/>
              <w:jc w:val="left"/>
              <w:rPr>
                <w:sz w:val="20"/>
                <w:szCs w:val="20"/>
              </w:rPr>
            </w:pPr>
            <w:r w:rsidRPr="00290FD7">
              <w:rPr>
                <w:sz w:val="20"/>
                <w:szCs w:val="20"/>
              </w:rPr>
              <w:t>Strategic Objective: Create a coherent policy and legislative environment for the ACH sector</w:t>
            </w:r>
          </w:p>
          <w:p w:rsidR="009D3271" w:rsidRPr="00290FD7" w:rsidRDefault="009D3271" w:rsidP="008048A1">
            <w:pPr>
              <w:pStyle w:val="ListParagraph"/>
              <w:numPr>
                <w:ilvl w:val="0"/>
                <w:numId w:val="31"/>
              </w:numPr>
              <w:tabs>
                <w:tab w:val="left" w:pos="4400"/>
              </w:tabs>
              <w:ind w:left="400" w:right="281" w:hanging="283"/>
              <w:jc w:val="left"/>
              <w:rPr>
                <w:sz w:val="20"/>
                <w:szCs w:val="20"/>
              </w:rPr>
            </w:pPr>
            <w:r w:rsidRPr="00290FD7">
              <w:rPr>
                <w:sz w:val="20"/>
                <w:szCs w:val="20"/>
              </w:rPr>
              <w:t>Strategic Objective: To drive integrated outcomes-based research, planning, monitoring and evaluation across the sector</w:t>
            </w:r>
          </w:p>
          <w:p w:rsidR="009D3271" w:rsidRPr="00290FD7" w:rsidRDefault="009D3271" w:rsidP="008048A1">
            <w:pPr>
              <w:tabs>
                <w:tab w:val="left" w:pos="4400"/>
              </w:tabs>
              <w:rPr>
                <w:b/>
                <w:sz w:val="20"/>
                <w:szCs w:val="20"/>
              </w:rPr>
            </w:pPr>
          </w:p>
          <w:p w:rsidR="009D3271" w:rsidRDefault="009D3271" w:rsidP="008048A1">
            <w:pPr>
              <w:rPr>
                <w:sz w:val="20"/>
                <w:szCs w:val="20"/>
              </w:rPr>
            </w:pPr>
          </w:p>
          <w:p w:rsidR="009D3271" w:rsidRDefault="009D3271" w:rsidP="008048A1">
            <w:pPr>
              <w:rPr>
                <w:b/>
                <w:sz w:val="20"/>
                <w:szCs w:val="20"/>
              </w:rPr>
            </w:pPr>
            <w:r w:rsidRPr="00290FD7">
              <w:rPr>
                <w:b/>
                <w:sz w:val="20"/>
                <w:szCs w:val="20"/>
              </w:rPr>
              <w:t>NDP Chapter 9: Improving education, training and innovation</w:t>
            </w:r>
          </w:p>
          <w:p w:rsidR="009D3271" w:rsidRDefault="009D3271" w:rsidP="008048A1">
            <w:pPr>
              <w:rPr>
                <w:b/>
                <w:sz w:val="20"/>
                <w:szCs w:val="20"/>
              </w:rPr>
            </w:pPr>
          </w:p>
          <w:p w:rsidR="009D3271" w:rsidRPr="000468E8" w:rsidRDefault="009D3271" w:rsidP="008048A1">
            <w:pPr>
              <w:tabs>
                <w:tab w:val="left" w:pos="4400"/>
              </w:tabs>
              <w:rPr>
                <w:b/>
                <w:sz w:val="20"/>
                <w:szCs w:val="20"/>
              </w:rPr>
            </w:pPr>
            <w:r w:rsidRPr="000468E8">
              <w:rPr>
                <w:b/>
                <w:sz w:val="20"/>
                <w:szCs w:val="20"/>
              </w:rPr>
              <w:t xml:space="preserve">MTSF Outcome 5: A skilled and capable workforce to support an inclusive growth path </w:t>
            </w:r>
          </w:p>
          <w:p w:rsidR="009D3271" w:rsidRPr="00290FD7" w:rsidRDefault="009D3271" w:rsidP="008048A1">
            <w:pPr>
              <w:rPr>
                <w:b/>
                <w:sz w:val="20"/>
                <w:szCs w:val="20"/>
              </w:rPr>
            </w:pPr>
          </w:p>
          <w:p w:rsidR="009D3271" w:rsidRPr="004344A3" w:rsidRDefault="009D3271" w:rsidP="008048A1">
            <w:pPr>
              <w:rPr>
                <w:sz w:val="20"/>
                <w:szCs w:val="20"/>
              </w:rPr>
            </w:pPr>
          </w:p>
        </w:tc>
      </w:tr>
      <w:tr w:rsidR="00271571" w:rsidRPr="004344A3" w:rsidTr="00B40259">
        <w:tc>
          <w:tcPr>
            <w:tcW w:w="4531" w:type="dxa"/>
            <w:shd w:val="clear" w:color="auto" w:fill="C00000"/>
          </w:tcPr>
          <w:p w:rsidR="00271571" w:rsidRPr="004344A3" w:rsidRDefault="00271571" w:rsidP="009E3492">
            <w:pPr>
              <w:rPr>
                <w:b/>
              </w:rPr>
            </w:pPr>
            <w:r>
              <w:lastRenderedPageBreak/>
              <w:br w:type="page"/>
            </w:r>
            <w:r w:rsidRPr="004344A3">
              <w:rPr>
                <w:b/>
              </w:rPr>
              <w:t>Research Requirement</w:t>
            </w:r>
          </w:p>
        </w:tc>
        <w:tc>
          <w:tcPr>
            <w:tcW w:w="2937" w:type="dxa"/>
            <w:gridSpan w:val="2"/>
            <w:shd w:val="clear" w:color="auto" w:fill="C00000"/>
          </w:tcPr>
          <w:p w:rsidR="00271571" w:rsidRPr="004344A3" w:rsidRDefault="00271571" w:rsidP="009E3492">
            <w:pPr>
              <w:rPr>
                <w:b/>
              </w:rPr>
            </w:pPr>
            <w:r w:rsidRPr="004344A3">
              <w:rPr>
                <w:b/>
              </w:rPr>
              <w:t>Proposed Research Agenda Item</w:t>
            </w:r>
          </w:p>
        </w:tc>
        <w:tc>
          <w:tcPr>
            <w:tcW w:w="2632" w:type="dxa"/>
            <w:shd w:val="clear" w:color="auto" w:fill="C00000"/>
          </w:tcPr>
          <w:p w:rsidR="00271571" w:rsidRPr="004344A3" w:rsidRDefault="00271571" w:rsidP="009E3492">
            <w:pPr>
              <w:rPr>
                <w:b/>
              </w:rPr>
            </w:pPr>
            <w:r w:rsidRPr="004344A3">
              <w:rPr>
                <w:b/>
              </w:rPr>
              <w:t>Alignment with MTSF, NDP and DAC APP</w:t>
            </w:r>
          </w:p>
        </w:tc>
      </w:tr>
      <w:tr w:rsidR="00271571" w:rsidRPr="004344A3" w:rsidTr="00B40259">
        <w:tc>
          <w:tcPr>
            <w:tcW w:w="4531" w:type="dxa"/>
          </w:tcPr>
          <w:p w:rsidR="00271571" w:rsidRDefault="00271571" w:rsidP="009E3492">
            <w:pPr>
              <w:pStyle w:val="TableParagraph"/>
              <w:spacing w:before="69"/>
              <w:ind w:right="126"/>
              <w:rPr>
                <w:rFonts w:eastAsiaTheme="minorHAnsi"/>
                <w:b/>
                <w:sz w:val="20"/>
                <w:szCs w:val="20"/>
              </w:rPr>
            </w:pPr>
            <w:bookmarkStart w:id="15" w:name="_Hlk7433397"/>
            <w:r w:rsidRPr="004344A3">
              <w:rPr>
                <w:rFonts w:eastAsiaTheme="minorHAnsi"/>
                <w:b/>
                <w:sz w:val="20"/>
                <w:szCs w:val="20"/>
              </w:rPr>
              <w:t xml:space="preserve">THEME </w:t>
            </w:r>
            <w:r>
              <w:rPr>
                <w:rFonts w:eastAsiaTheme="minorHAnsi"/>
                <w:b/>
                <w:sz w:val="20"/>
                <w:szCs w:val="20"/>
              </w:rPr>
              <w:t>7</w:t>
            </w:r>
            <w:r w:rsidRPr="004344A3">
              <w:rPr>
                <w:rFonts w:eastAsiaTheme="minorHAnsi"/>
                <w:b/>
                <w:sz w:val="20"/>
                <w:szCs w:val="20"/>
              </w:rPr>
              <w:t>:</w:t>
            </w:r>
            <w:r>
              <w:rPr>
                <w:rFonts w:eastAsiaTheme="minorHAnsi"/>
                <w:b/>
                <w:sz w:val="20"/>
                <w:szCs w:val="20"/>
              </w:rPr>
              <w:t xml:space="preserve"> INTELLECTURAL PROPERTY</w:t>
            </w:r>
          </w:p>
          <w:bookmarkEnd w:id="15"/>
          <w:p w:rsidR="00271571" w:rsidRPr="00770C32" w:rsidRDefault="00271571" w:rsidP="009E3492">
            <w:pPr>
              <w:pStyle w:val="TableParagraph"/>
              <w:spacing w:before="69"/>
              <w:ind w:right="126"/>
              <w:rPr>
                <w:rFonts w:eastAsiaTheme="minorHAnsi"/>
                <w:b/>
                <w:sz w:val="20"/>
                <w:szCs w:val="20"/>
              </w:rPr>
            </w:pPr>
          </w:p>
          <w:p w:rsidR="00271571" w:rsidRPr="00770C32" w:rsidRDefault="00271571" w:rsidP="009E3492">
            <w:pPr>
              <w:pStyle w:val="TableParagraph"/>
              <w:spacing w:before="69"/>
              <w:ind w:right="126"/>
              <w:rPr>
                <w:rFonts w:eastAsiaTheme="minorHAnsi"/>
                <w:b/>
                <w:sz w:val="20"/>
                <w:szCs w:val="20"/>
              </w:rPr>
            </w:pPr>
            <w:r w:rsidRPr="00770C32">
              <w:rPr>
                <w:sz w:val="20"/>
                <w:szCs w:val="20"/>
              </w:rPr>
              <w:t xml:space="preserve">Very limited data is available </w:t>
            </w:r>
            <w:r w:rsidRPr="00E74B3A">
              <w:rPr>
                <w:sz w:val="20"/>
                <w:szCs w:val="20"/>
              </w:rPr>
              <w:t>regarding the value of Intellectual Property located within</w:t>
            </w:r>
            <w:r w:rsidRPr="00770C32">
              <w:rPr>
                <w:sz w:val="20"/>
                <w:szCs w:val="20"/>
              </w:rPr>
              <w:t xml:space="preserve"> the </w:t>
            </w:r>
            <w:r>
              <w:rPr>
                <w:sz w:val="20"/>
                <w:szCs w:val="20"/>
              </w:rPr>
              <w:t>arts, heritage and c</w:t>
            </w:r>
            <w:r w:rsidRPr="00770C32">
              <w:rPr>
                <w:sz w:val="20"/>
                <w:szCs w:val="20"/>
              </w:rPr>
              <w:t xml:space="preserve">ultural and </w:t>
            </w:r>
            <w:r>
              <w:rPr>
                <w:sz w:val="20"/>
                <w:szCs w:val="20"/>
              </w:rPr>
              <w:t>c</w:t>
            </w:r>
            <w:r w:rsidRPr="00770C32">
              <w:rPr>
                <w:sz w:val="20"/>
                <w:szCs w:val="20"/>
              </w:rPr>
              <w:t>reative Industry for both policy and implementation purposes.</w:t>
            </w:r>
            <w:r w:rsidRPr="00770C32">
              <w:rPr>
                <w:rFonts w:eastAsiaTheme="minorHAnsi"/>
                <w:b/>
                <w:sz w:val="20"/>
                <w:szCs w:val="20"/>
              </w:rPr>
              <w:t xml:space="preserve"> </w:t>
            </w:r>
          </w:p>
          <w:p w:rsidR="00271571" w:rsidRPr="004344A3" w:rsidRDefault="00271571" w:rsidP="009E3492">
            <w:pPr>
              <w:pStyle w:val="TableParagraph"/>
              <w:spacing w:before="69"/>
              <w:ind w:right="126"/>
              <w:rPr>
                <w:sz w:val="20"/>
                <w:szCs w:val="20"/>
              </w:rPr>
            </w:pPr>
          </w:p>
          <w:p w:rsidR="00271571" w:rsidRPr="004344A3" w:rsidRDefault="00271571" w:rsidP="009E3492">
            <w:pPr>
              <w:pStyle w:val="TableParagraph"/>
              <w:spacing w:before="79"/>
              <w:ind w:right="186"/>
              <w:rPr>
                <w:sz w:val="20"/>
                <w:szCs w:val="20"/>
              </w:rPr>
            </w:pPr>
          </w:p>
        </w:tc>
        <w:tc>
          <w:tcPr>
            <w:tcW w:w="2937" w:type="dxa"/>
            <w:gridSpan w:val="2"/>
          </w:tcPr>
          <w:p w:rsidR="00271571" w:rsidRPr="00770C32" w:rsidRDefault="00271571" w:rsidP="009D3271">
            <w:pPr>
              <w:pStyle w:val="TableParagraph"/>
              <w:numPr>
                <w:ilvl w:val="1"/>
                <w:numId w:val="32"/>
              </w:numPr>
              <w:tabs>
                <w:tab w:val="left" w:pos="435"/>
              </w:tabs>
              <w:spacing w:before="82" w:line="276" w:lineRule="auto"/>
              <w:ind w:left="134" w:right="108" w:firstLine="0"/>
              <w:rPr>
                <w:sz w:val="20"/>
                <w:szCs w:val="20"/>
              </w:rPr>
            </w:pPr>
            <w:r w:rsidRPr="00770C32">
              <w:rPr>
                <w:sz w:val="20"/>
                <w:szCs w:val="20"/>
              </w:rPr>
              <w:t>Determine the value of Intellectual Property in the South African Economy.</w:t>
            </w:r>
          </w:p>
          <w:p w:rsidR="00271571" w:rsidRDefault="00271571" w:rsidP="009D3271">
            <w:pPr>
              <w:pStyle w:val="TableParagraph"/>
              <w:numPr>
                <w:ilvl w:val="1"/>
                <w:numId w:val="32"/>
              </w:numPr>
              <w:tabs>
                <w:tab w:val="left" w:pos="435"/>
              </w:tabs>
              <w:spacing w:before="82" w:line="276" w:lineRule="auto"/>
              <w:ind w:left="134" w:right="108" w:firstLine="0"/>
              <w:rPr>
                <w:sz w:val="20"/>
                <w:szCs w:val="20"/>
              </w:rPr>
            </w:pPr>
            <w:r w:rsidRPr="00770C32">
              <w:rPr>
                <w:sz w:val="20"/>
                <w:szCs w:val="20"/>
              </w:rPr>
              <w:t xml:space="preserve">Develop a strategic and </w:t>
            </w:r>
            <w:r w:rsidR="00B40259">
              <w:rPr>
                <w:sz w:val="20"/>
                <w:szCs w:val="20"/>
              </w:rPr>
              <w:t>p</w:t>
            </w:r>
            <w:r w:rsidRPr="00770C32">
              <w:rPr>
                <w:sz w:val="20"/>
                <w:szCs w:val="20"/>
              </w:rPr>
              <w:t xml:space="preserve">olicy </w:t>
            </w:r>
            <w:r w:rsidR="00B40259">
              <w:rPr>
                <w:sz w:val="20"/>
                <w:szCs w:val="20"/>
              </w:rPr>
              <w:t>f</w:t>
            </w:r>
            <w:r w:rsidRPr="00770C32">
              <w:rPr>
                <w:sz w:val="20"/>
                <w:szCs w:val="20"/>
              </w:rPr>
              <w:t>ramework for protecting</w:t>
            </w:r>
            <w:r>
              <w:rPr>
                <w:sz w:val="20"/>
                <w:szCs w:val="20"/>
              </w:rPr>
              <w:t xml:space="preserve"> </w:t>
            </w:r>
            <w:r w:rsidRPr="00770C32">
              <w:rPr>
                <w:sz w:val="20"/>
                <w:szCs w:val="20"/>
              </w:rPr>
              <w:t xml:space="preserve">and expanding the value of Intellectual Property within the South African </w:t>
            </w:r>
            <w:r w:rsidR="00E74B3A">
              <w:rPr>
                <w:sz w:val="20"/>
                <w:szCs w:val="20"/>
              </w:rPr>
              <w:t>arts, heritage, c</w:t>
            </w:r>
            <w:r w:rsidR="00E74B3A" w:rsidRPr="00943AB4">
              <w:rPr>
                <w:sz w:val="20"/>
                <w:szCs w:val="20"/>
              </w:rPr>
              <w:t xml:space="preserve">reative and </w:t>
            </w:r>
            <w:r w:rsidR="00E74B3A">
              <w:rPr>
                <w:sz w:val="20"/>
                <w:szCs w:val="20"/>
              </w:rPr>
              <w:t>c</w:t>
            </w:r>
            <w:r w:rsidR="00E74B3A" w:rsidRPr="00943AB4">
              <w:rPr>
                <w:sz w:val="20"/>
                <w:szCs w:val="20"/>
              </w:rPr>
              <w:t>ultural</w:t>
            </w:r>
            <w:r w:rsidR="00E74B3A" w:rsidRPr="009D3271">
              <w:rPr>
                <w:sz w:val="20"/>
                <w:szCs w:val="20"/>
              </w:rPr>
              <w:t xml:space="preserve"> sectors</w:t>
            </w:r>
            <w:r w:rsidRPr="00770C32">
              <w:rPr>
                <w:sz w:val="20"/>
                <w:szCs w:val="20"/>
              </w:rPr>
              <w:t>.</w:t>
            </w:r>
          </w:p>
          <w:p w:rsidR="0082570E" w:rsidRPr="00770C32" w:rsidRDefault="0082570E" w:rsidP="009D3271">
            <w:pPr>
              <w:pStyle w:val="TableParagraph"/>
              <w:numPr>
                <w:ilvl w:val="1"/>
                <w:numId w:val="32"/>
              </w:numPr>
              <w:tabs>
                <w:tab w:val="left" w:pos="435"/>
              </w:tabs>
              <w:spacing w:before="82" w:line="276" w:lineRule="auto"/>
              <w:ind w:left="134" w:right="108" w:firstLine="0"/>
              <w:rPr>
                <w:sz w:val="20"/>
                <w:szCs w:val="20"/>
              </w:rPr>
            </w:pPr>
            <w:r w:rsidRPr="0082570E">
              <w:rPr>
                <w:sz w:val="20"/>
                <w:szCs w:val="20"/>
              </w:rPr>
              <w:t>Develop a position paper on how to protect Intellectual Property within the Design Sector in South Africa.</w:t>
            </w:r>
          </w:p>
          <w:p w:rsidR="00271571" w:rsidRDefault="00271571" w:rsidP="009D3271">
            <w:pPr>
              <w:pStyle w:val="TableParagraph"/>
              <w:numPr>
                <w:ilvl w:val="1"/>
                <w:numId w:val="32"/>
              </w:numPr>
              <w:tabs>
                <w:tab w:val="left" w:pos="435"/>
              </w:tabs>
              <w:spacing w:before="82" w:line="276" w:lineRule="auto"/>
              <w:ind w:left="134" w:right="108" w:firstLine="0"/>
              <w:rPr>
                <w:sz w:val="20"/>
                <w:szCs w:val="20"/>
              </w:rPr>
            </w:pPr>
            <w:r w:rsidRPr="00770C32">
              <w:rPr>
                <w:sz w:val="20"/>
                <w:szCs w:val="20"/>
              </w:rPr>
              <w:t>Determine best practice for managing Intellectual Property Rights within the context of a Developing Countries.</w:t>
            </w:r>
          </w:p>
          <w:p w:rsidR="00766521" w:rsidRPr="00770C32" w:rsidRDefault="00766521" w:rsidP="009D3271">
            <w:pPr>
              <w:pStyle w:val="TableParagraph"/>
              <w:numPr>
                <w:ilvl w:val="1"/>
                <w:numId w:val="32"/>
              </w:numPr>
              <w:tabs>
                <w:tab w:val="left" w:pos="435"/>
              </w:tabs>
              <w:spacing w:before="82" w:line="276" w:lineRule="auto"/>
              <w:ind w:left="134" w:right="108" w:firstLine="0"/>
              <w:rPr>
                <w:sz w:val="20"/>
                <w:szCs w:val="20"/>
              </w:rPr>
            </w:pPr>
            <w:r w:rsidRPr="00766521">
              <w:rPr>
                <w:sz w:val="20"/>
                <w:szCs w:val="20"/>
              </w:rPr>
              <w:t>Determine and quantify the impact of new Intellectual Property legislation on the sector and the operations of DAC.</w:t>
            </w:r>
          </w:p>
          <w:p w:rsidR="00271571" w:rsidRPr="00770C32" w:rsidRDefault="00271571" w:rsidP="009D3271">
            <w:pPr>
              <w:pStyle w:val="TableParagraph"/>
              <w:numPr>
                <w:ilvl w:val="1"/>
                <w:numId w:val="32"/>
              </w:numPr>
              <w:tabs>
                <w:tab w:val="left" w:pos="435"/>
              </w:tabs>
              <w:spacing w:before="82" w:line="276" w:lineRule="auto"/>
              <w:ind w:left="134" w:right="108" w:firstLine="0"/>
              <w:rPr>
                <w:sz w:val="20"/>
                <w:szCs w:val="20"/>
              </w:rPr>
            </w:pPr>
            <w:r w:rsidRPr="00770C32">
              <w:rPr>
                <w:sz w:val="20"/>
                <w:szCs w:val="20"/>
              </w:rPr>
              <w:t xml:space="preserve">Develop a working paper on the role and inclusion of indigenous knowledge systems within the context of </w:t>
            </w:r>
            <w:r w:rsidR="00B40259">
              <w:rPr>
                <w:sz w:val="20"/>
                <w:szCs w:val="20"/>
              </w:rPr>
              <w:t>i</w:t>
            </w:r>
            <w:r w:rsidRPr="00770C32">
              <w:rPr>
                <w:sz w:val="20"/>
                <w:szCs w:val="20"/>
              </w:rPr>
              <w:t xml:space="preserve">ntellectual </w:t>
            </w:r>
            <w:r w:rsidR="00B40259">
              <w:rPr>
                <w:sz w:val="20"/>
                <w:szCs w:val="20"/>
              </w:rPr>
              <w:t>p</w:t>
            </w:r>
            <w:r w:rsidRPr="00770C32">
              <w:rPr>
                <w:sz w:val="20"/>
                <w:szCs w:val="20"/>
              </w:rPr>
              <w:t xml:space="preserve">roperty </w:t>
            </w:r>
            <w:r w:rsidR="00B40259">
              <w:rPr>
                <w:sz w:val="20"/>
                <w:szCs w:val="20"/>
              </w:rPr>
              <w:t>r</w:t>
            </w:r>
            <w:r w:rsidRPr="00770C32">
              <w:rPr>
                <w:sz w:val="20"/>
                <w:szCs w:val="20"/>
              </w:rPr>
              <w:t>ights.</w:t>
            </w:r>
          </w:p>
          <w:p w:rsidR="00271571" w:rsidRDefault="00B40259" w:rsidP="009D3271">
            <w:pPr>
              <w:pStyle w:val="TableParagraph"/>
              <w:numPr>
                <w:ilvl w:val="1"/>
                <w:numId w:val="32"/>
              </w:numPr>
              <w:tabs>
                <w:tab w:val="left" w:pos="437"/>
              </w:tabs>
              <w:spacing w:before="82" w:line="276" w:lineRule="auto"/>
              <w:ind w:left="134" w:right="108" w:firstLine="0"/>
              <w:rPr>
                <w:sz w:val="20"/>
                <w:szCs w:val="20"/>
              </w:rPr>
            </w:pPr>
            <w:r>
              <w:rPr>
                <w:sz w:val="20"/>
                <w:szCs w:val="20"/>
              </w:rPr>
              <w:t>Analyse</w:t>
            </w:r>
            <w:r w:rsidR="00271571" w:rsidRPr="00770C32">
              <w:rPr>
                <w:sz w:val="20"/>
                <w:szCs w:val="20"/>
              </w:rPr>
              <w:t xml:space="preserve"> </w:t>
            </w:r>
            <w:r w:rsidR="009D3271" w:rsidRPr="00770C32">
              <w:rPr>
                <w:sz w:val="20"/>
                <w:szCs w:val="20"/>
              </w:rPr>
              <w:t>modern-day</w:t>
            </w:r>
            <w:r w:rsidR="00271571" w:rsidRPr="00770C32">
              <w:rPr>
                <w:sz w:val="20"/>
                <w:szCs w:val="20"/>
              </w:rPr>
              <w:t xml:space="preserve"> patronage systems within the arts and creative industries and </w:t>
            </w:r>
            <w:r>
              <w:rPr>
                <w:sz w:val="20"/>
                <w:szCs w:val="20"/>
              </w:rPr>
              <w:t>determine i</w:t>
            </w:r>
            <w:r w:rsidR="00271571" w:rsidRPr="00770C32">
              <w:rPr>
                <w:sz w:val="20"/>
                <w:szCs w:val="20"/>
              </w:rPr>
              <w:t>ts role in developing Intellectual Property</w:t>
            </w:r>
            <w:r>
              <w:rPr>
                <w:sz w:val="20"/>
                <w:szCs w:val="20"/>
              </w:rPr>
              <w:t>.</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Copyright and the Micro-creative industries in South Africa: A case study of micro-enterprises using shweshwe as an input.</w:t>
            </w:r>
          </w:p>
          <w:p w:rsidR="009D3271" w:rsidRPr="004344A3" w:rsidRDefault="00B40259" w:rsidP="009D3271">
            <w:pPr>
              <w:pStyle w:val="TableParagraph"/>
              <w:numPr>
                <w:ilvl w:val="1"/>
                <w:numId w:val="32"/>
              </w:numPr>
              <w:tabs>
                <w:tab w:val="left" w:pos="437"/>
              </w:tabs>
              <w:spacing w:before="82" w:line="276" w:lineRule="auto"/>
              <w:ind w:left="134" w:right="108" w:firstLine="0"/>
              <w:rPr>
                <w:sz w:val="20"/>
                <w:szCs w:val="20"/>
              </w:rPr>
            </w:pPr>
            <w:r>
              <w:rPr>
                <w:sz w:val="20"/>
                <w:szCs w:val="20"/>
              </w:rPr>
              <w:lastRenderedPageBreak/>
              <w:t>Determine t</w:t>
            </w:r>
            <w:r w:rsidR="009D3271" w:rsidRPr="009D3271">
              <w:rPr>
                <w:sz w:val="20"/>
                <w:szCs w:val="20"/>
              </w:rPr>
              <w:t>he implications of the Performers’ Protection Amendment Bill for the South Africa film and television industry</w:t>
            </w:r>
            <w:r>
              <w:rPr>
                <w:sz w:val="20"/>
                <w:szCs w:val="20"/>
              </w:rPr>
              <w:t>.</w:t>
            </w:r>
          </w:p>
        </w:tc>
        <w:tc>
          <w:tcPr>
            <w:tcW w:w="2632" w:type="dxa"/>
          </w:tcPr>
          <w:p w:rsidR="00271571" w:rsidRPr="00290FD7" w:rsidRDefault="00271571" w:rsidP="009E3492">
            <w:pPr>
              <w:tabs>
                <w:tab w:val="left" w:pos="4400"/>
              </w:tabs>
              <w:ind w:right="281"/>
              <w:rPr>
                <w:b/>
                <w:sz w:val="20"/>
                <w:szCs w:val="20"/>
              </w:rPr>
            </w:pPr>
            <w:r w:rsidRPr="00290FD7">
              <w:rPr>
                <w:b/>
                <w:sz w:val="20"/>
                <w:szCs w:val="20"/>
              </w:rPr>
              <w:lastRenderedPageBreak/>
              <w:t>A Transformed and productive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protect and promote the cultural and creative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preserve, protect and promote heritage</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and promote the official languages</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build relationships and partnerships locally and internationally</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provide access to information</w:t>
            </w:r>
          </w:p>
          <w:p w:rsidR="00271571" w:rsidRDefault="00271571" w:rsidP="009E3492">
            <w:pPr>
              <w:rPr>
                <w:sz w:val="20"/>
                <w:szCs w:val="20"/>
              </w:rPr>
            </w:pPr>
          </w:p>
          <w:p w:rsidR="00271571" w:rsidRDefault="00271571" w:rsidP="009E3492">
            <w:pPr>
              <w:rPr>
                <w:sz w:val="20"/>
                <w:szCs w:val="20"/>
              </w:rPr>
            </w:pPr>
          </w:p>
          <w:p w:rsidR="00271571" w:rsidRPr="00290FD7" w:rsidRDefault="00271571" w:rsidP="009E3492">
            <w:pPr>
              <w:rPr>
                <w:b/>
                <w:sz w:val="20"/>
                <w:szCs w:val="20"/>
              </w:rPr>
            </w:pPr>
            <w:r w:rsidRPr="00290FD7">
              <w:rPr>
                <w:b/>
                <w:sz w:val="20"/>
                <w:szCs w:val="20"/>
              </w:rPr>
              <w:t>NDP Chapter 3: Economy and Employment</w:t>
            </w:r>
          </w:p>
          <w:p w:rsidR="00271571" w:rsidRPr="00290FD7" w:rsidRDefault="00271571" w:rsidP="009E3492">
            <w:pPr>
              <w:rPr>
                <w:b/>
                <w:sz w:val="20"/>
                <w:szCs w:val="20"/>
              </w:rPr>
            </w:pPr>
            <w:r w:rsidRPr="00290FD7">
              <w:rPr>
                <w:b/>
                <w:sz w:val="20"/>
                <w:szCs w:val="20"/>
              </w:rPr>
              <w:t>NDP Chapter 4: Economic infrastructure</w:t>
            </w:r>
          </w:p>
          <w:p w:rsidR="00271571" w:rsidRPr="00290FD7" w:rsidRDefault="00271571" w:rsidP="009E3492">
            <w:pPr>
              <w:rPr>
                <w:b/>
                <w:sz w:val="20"/>
                <w:szCs w:val="20"/>
              </w:rPr>
            </w:pPr>
            <w:r w:rsidRPr="00290FD7">
              <w:rPr>
                <w:b/>
                <w:sz w:val="20"/>
                <w:szCs w:val="20"/>
              </w:rPr>
              <w:t>NDP Chapter 6: Inclusive rural economy</w:t>
            </w:r>
          </w:p>
          <w:p w:rsidR="00271571" w:rsidRDefault="00271571" w:rsidP="009E3492">
            <w:pPr>
              <w:rPr>
                <w:b/>
                <w:sz w:val="20"/>
                <w:szCs w:val="20"/>
              </w:rPr>
            </w:pPr>
            <w:r w:rsidRPr="00290FD7">
              <w:rPr>
                <w:b/>
                <w:sz w:val="20"/>
                <w:szCs w:val="20"/>
              </w:rPr>
              <w:t>NDP Chapter 7: South Africa in the region and the world</w:t>
            </w:r>
          </w:p>
          <w:p w:rsidR="000468E8" w:rsidRDefault="000468E8" w:rsidP="009E3492">
            <w:pPr>
              <w:rPr>
                <w:b/>
                <w:sz w:val="20"/>
                <w:szCs w:val="20"/>
              </w:rPr>
            </w:pPr>
          </w:p>
          <w:p w:rsidR="000468E8" w:rsidRPr="000468E8" w:rsidRDefault="000468E8" w:rsidP="009E3492">
            <w:pPr>
              <w:rPr>
                <w:b/>
                <w:sz w:val="20"/>
                <w:szCs w:val="20"/>
              </w:rPr>
            </w:pPr>
            <w:r w:rsidRPr="000468E8">
              <w:rPr>
                <w:b/>
                <w:sz w:val="20"/>
                <w:szCs w:val="20"/>
              </w:rPr>
              <w:t xml:space="preserve">MTSF Outcome 4: Decent employment through inclusive growth </w:t>
            </w:r>
          </w:p>
          <w:p w:rsidR="000468E8" w:rsidRPr="000468E8" w:rsidRDefault="000468E8" w:rsidP="009E3492">
            <w:pPr>
              <w:rPr>
                <w:b/>
                <w:sz w:val="20"/>
                <w:szCs w:val="20"/>
              </w:rPr>
            </w:pPr>
            <w:r w:rsidRPr="000468E8">
              <w:rPr>
                <w:b/>
                <w:sz w:val="20"/>
                <w:szCs w:val="20"/>
              </w:rPr>
              <w:t>MTSF Outcome 6: An efficient, competitive and responsive economic infrastructure network</w:t>
            </w:r>
          </w:p>
          <w:p w:rsidR="000468E8" w:rsidRDefault="000468E8" w:rsidP="009E3492">
            <w:r>
              <w:rPr>
                <w:b/>
                <w:sz w:val="24"/>
              </w:rPr>
              <w:t>MTSF</w:t>
            </w:r>
            <w:r w:rsidRPr="00341AEC">
              <w:rPr>
                <w:b/>
                <w:sz w:val="24"/>
              </w:rPr>
              <w:t xml:space="preserve"> Outcome 7: </w:t>
            </w:r>
            <w:r w:rsidRPr="00341AEC">
              <w:rPr>
                <w:sz w:val="24"/>
              </w:rPr>
              <w:t xml:space="preserve">Vibrant, equitable and sustainable rural communities </w:t>
            </w:r>
          </w:p>
          <w:p w:rsidR="000468E8" w:rsidRPr="000468E8" w:rsidRDefault="000468E8" w:rsidP="009E3492">
            <w:pPr>
              <w:rPr>
                <w:b/>
                <w:sz w:val="20"/>
                <w:szCs w:val="20"/>
              </w:rPr>
            </w:pPr>
            <w:r w:rsidRPr="000468E8">
              <w:rPr>
                <w:b/>
                <w:sz w:val="20"/>
                <w:szCs w:val="20"/>
              </w:rPr>
              <w:t xml:space="preserve">MTSF Outcome 11: Create a better South </w:t>
            </w:r>
            <w:r w:rsidRPr="000468E8">
              <w:rPr>
                <w:b/>
                <w:sz w:val="20"/>
                <w:szCs w:val="20"/>
              </w:rPr>
              <w:lastRenderedPageBreak/>
              <w:t xml:space="preserve">Africa and contribute to a better Africa and world </w:t>
            </w:r>
          </w:p>
          <w:p w:rsidR="000468E8" w:rsidRPr="00290FD7" w:rsidRDefault="000468E8" w:rsidP="009E3492">
            <w:pPr>
              <w:rPr>
                <w:b/>
                <w:sz w:val="20"/>
                <w:szCs w:val="20"/>
              </w:rPr>
            </w:pPr>
          </w:p>
          <w:p w:rsidR="00271571" w:rsidRPr="004344A3" w:rsidRDefault="00271571" w:rsidP="009E3492">
            <w:pPr>
              <w:rPr>
                <w:sz w:val="20"/>
                <w:szCs w:val="20"/>
              </w:rPr>
            </w:pPr>
          </w:p>
        </w:tc>
      </w:tr>
    </w:tbl>
    <w:p w:rsidR="00271571" w:rsidRDefault="00271571" w:rsidP="009E3492"/>
    <w:p w:rsidR="00271571" w:rsidRDefault="00271571" w:rsidP="009E3492"/>
    <w:tbl>
      <w:tblPr>
        <w:tblStyle w:val="TableGrid"/>
        <w:tblW w:w="0" w:type="auto"/>
        <w:tblLook w:val="04A0" w:firstRow="1" w:lastRow="0" w:firstColumn="1" w:lastColumn="0" w:noHBand="0" w:noVBand="1"/>
      </w:tblPr>
      <w:tblGrid>
        <w:gridCol w:w="4687"/>
        <w:gridCol w:w="2735"/>
        <w:gridCol w:w="2678"/>
      </w:tblGrid>
      <w:tr w:rsidR="00271571" w:rsidRPr="004344A3" w:rsidTr="00503BCC">
        <w:tc>
          <w:tcPr>
            <w:tcW w:w="7119" w:type="dxa"/>
            <w:shd w:val="clear" w:color="auto" w:fill="C00000"/>
          </w:tcPr>
          <w:p w:rsidR="00271571" w:rsidRPr="004344A3" w:rsidRDefault="00271571" w:rsidP="009E3492">
            <w:pPr>
              <w:rPr>
                <w:b/>
              </w:rPr>
            </w:pPr>
            <w:r w:rsidRPr="004344A3">
              <w:rPr>
                <w:b/>
              </w:rPr>
              <w:t>Research Requirement</w:t>
            </w:r>
          </w:p>
        </w:tc>
        <w:tc>
          <w:tcPr>
            <w:tcW w:w="3414" w:type="dxa"/>
            <w:shd w:val="clear" w:color="auto" w:fill="C00000"/>
          </w:tcPr>
          <w:p w:rsidR="00271571" w:rsidRPr="004344A3" w:rsidRDefault="00271571" w:rsidP="009E3492">
            <w:pPr>
              <w:rPr>
                <w:b/>
              </w:rPr>
            </w:pPr>
            <w:r w:rsidRPr="004344A3">
              <w:rPr>
                <w:b/>
              </w:rPr>
              <w:t>Proposed Research Agenda Item</w:t>
            </w:r>
          </w:p>
        </w:tc>
        <w:tc>
          <w:tcPr>
            <w:tcW w:w="3415" w:type="dxa"/>
            <w:shd w:val="clear" w:color="auto" w:fill="C00000"/>
          </w:tcPr>
          <w:p w:rsidR="00271571" w:rsidRPr="004344A3" w:rsidRDefault="00271571" w:rsidP="009E3492">
            <w:pPr>
              <w:rPr>
                <w:b/>
              </w:rPr>
            </w:pPr>
            <w:r w:rsidRPr="004344A3">
              <w:rPr>
                <w:b/>
              </w:rPr>
              <w:t>Alignment with MTSF, NDP and DAC APP</w:t>
            </w:r>
          </w:p>
        </w:tc>
      </w:tr>
      <w:tr w:rsidR="00271571" w:rsidRPr="004344A3" w:rsidTr="00503BCC">
        <w:tc>
          <w:tcPr>
            <w:tcW w:w="7119" w:type="dxa"/>
          </w:tcPr>
          <w:p w:rsidR="00271571" w:rsidRDefault="00271571" w:rsidP="009E3492">
            <w:pPr>
              <w:pStyle w:val="TableParagraph"/>
              <w:spacing w:before="69"/>
              <w:ind w:right="126"/>
              <w:rPr>
                <w:rFonts w:eastAsiaTheme="minorHAnsi"/>
                <w:b/>
                <w:sz w:val="20"/>
                <w:szCs w:val="20"/>
              </w:rPr>
            </w:pPr>
            <w:bookmarkStart w:id="16" w:name="_Hlk7433421"/>
            <w:r w:rsidRPr="004344A3">
              <w:rPr>
                <w:rFonts w:eastAsiaTheme="minorHAnsi"/>
                <w:b/>
                <w:sz w:val="20"/>
                <w:szCs w:val="20"/>
              </w:rPr>
              <w:t xml:space="preserve">THEME </w:t>
            </w:r>
            <w:r>
              <w:rPr>
                <w:rFonts w:eastAsiaTheme="minorHAnsi"/>
                <w:b/>
                <w:sz w:val="20"/>
                <w:szCs w:val="20"/>
              </w:rPr>
              <w:t>8</w:t>
            </w:r>
            <w:r w:rsidRPr="004344A3">
              <w:rPr>
                <w:rFonts w:eastAsiaTheme="minorHAnsi"/>
                <w:b/>
                <w:sz w:val="20"/>
                <w:szCs w:val="20"/>
              </w:rPr>
              <w:t xml:space="preserve">: </w:t>
            </w:r>
            <w:r>
              <w:rPr>
                <w:rFonts w:eastAsiaTheme="minorHAnsi"/>
                <w:b/>
                <w:sz w:val="20"/>
                <w:szCs w:val="20"/>
              </w:rPr>
              <w:t>EDUCATION AND TRAINING</w:t>
            </w:r>
          </w:p>
          <w:bookmarkEnd w:id="16"/>
          <w:p w:rsidR="00271571" w:rsidRDefault="00271571" w:rsidP="009E3492">
            <w:pPr>
              <w:pStyle w:val="TableParagraph"/>
              <w:spacing w:before="69"/>
              <w:ind w:right="126"/>
              <w:rPr>
                <w:rFonts w:eastAsiaTheme="minorHAnsi"/>
                <w:b/>
                <w:sz w:val="20"/>
                <w:szCs w:val="20"/>
              </w:rPr>
            </w:pPr>
          </w:p>
          <w:p w:rsidR="00271571" w:rsidRPr="00295061" w:rsidRDefault="00271571" w:rsidP="009E3492">
            <w:pPr>
              <w:pStyle w:val="TableParagraph"/>
              <w:spacing w:before="69"/>
              <w:ind w:right="126"/>
              <w:rPr>
                <w:rFonts w:eastAsiaTheme="minorHAnsi"/>
                <w:sz w:val="20"/>
                <w:szCs w:val="20"/>
              </w:rPr>
            </w:pPr>
            <w:r w:rsidRPr="00295061">
              <w:rPr>
                <w:sz w:val="20"/>
                <w:szCs w:val="20"/>
              </w:rPr>
              <w:t>Data is required to determine the current and potential impact of cultural and creative education in enhancing capacity and contributing towards economic growth and competitiveness.</w:t>
            </w:r>
          </w:p>
          <w:p w:rsidR="00271571" w:rsidRPr="004344A3" w:rsidRDefault="00271571" w:rsidP="009E3492">
            <w:pPr>
              <w:pStyle w:val="TableParagraph"/>
              <w:spacing w:before="69"/>
              <w:ind w:right="126"/>
              <w:rPr>
                <w:sz w:val="20"/>
                <w:szCs w:val="20"/>
              </w:rPr>
            </w:pPr>
          </w:p>
          <w:p w:rsidR="00271571" w:rsidRPr="004344A3" w:rsidRDefault="00271571" w:rsidP="009E3492">
            <w:pPr>
              <w:pStyle w:val="TableParagraph"/>
              <w:spacing w:before="79"/>
              <w:ind w:right="186"/>
              <w:rPr>
                <w:sz w:val="20"/>
                <w:szCs w:val="20"/>
              </w:rPr>
            </w:pPr>
          </w:p>
        </w:tc>
        <w:tc>
          <w:tcPr>
            <w:tcW w:w="3414" w:type="dxa"/>
          </w:tcPr>
          <w:p w:rsidR="00271571" w:rsidRPr="00E071E1" w:rsidRDefault="00271571" w:rsidP="009D3271">
            <w:pPr>
              <w:pStyle w:val="TableParagraph"/>
              <w:numPr>
                <w:ilvl w:val="1"/>
                <w:numId w:val="32"/>
              </w:numPr>
              <w:tabs>
                <w:tab w:val="left" w:pos="435"/>
              </w:tabs>
              <w:spacing w:before="82" w:line="276" w:lineRule="auto"/>
              <w:ind w:left="134" w:right="108" w:firstLine="0"/>
              <w:rPr>
                <w:sz w:val="20"/>
                <w:szCs w:val="20"/>
              </w:rPr>
            </w:pPr>
            <w:r w:rsidRPr="00E071E1">
              <w:rPr>
                <w:sz w:val="20"/>
                <w:szCs w:val="20"/>
              </w:rPr>
              <w:t>Determine the impact of cultural and creative education on learners and determine its potential contribution towards increasing the competitiveness of the South African economy.</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E071E1">
              <w:rPr>
                <w:sz w:val="20"/>
                <w:szCs w:val="20"/>
              </w:rPr>
              <w:t>Determine how Arts, Cultural and Heritage can be advanced</w:t>
            </w:r>
            <w:r>
              <w:rPr>
                <w:sz w:val="20"/>
                <w:szCs w:val="20"/>
              </w:rPr>
              <w:t xml:space="preserve"> </w:t>
            </w:r>
            <w:r w:rsidRPr="00E071E1">
              <w:rPr>
                <w:sz w:val="20"/>
                <w:szCs w:val="20"/>
              </w:rPr>
              <w:t>within the South African education system.</w:t>
            </w:r>
          </w:p>
          <w:p w:rsidR="00333D7D" w:rsidRPr="00E071E1" w:rsidRDefault="00333D7D" w:rsidP="009D3271">
            <w:pPr>
              <w:pStyle w:val="TableParagraph"/>
              <w:numPr>
                <w:ilvl w:val="1"/>
                <w:numId w:val="32"/>
              </w:numPr>
              <w:tabs>
                <w:tab w:val="left" w:pos="437"/>
              </w:tabs>
              <w:spacing w:before="82" w:line="276" w:lineRule="auto"/>
              <w:ind w:left="134" w:right="108" w:firstLine="0"/>
              <w:rPr>
                <w:sz w:val="20"/>
                <w:szCs w:val="20"/>
              </w:rPr>
            </w:pPr>
            <w:r w:rsidRPr="00333D7D">
              <w:rPr>
                <w:sz w:val="20"/>
                <w:szCs w:val="20"/>
              </w:rPr>
              <w:t>Provide a detailed mapping and database of training institutions within the Arts, Culture, Heritage and Creative sectors.</w:t>
            </w:r>
          </w:p>
          <w:p w:rsidR="00271571" w:rsidRPr="004344A3" w:rsidRDefault="00271571" w:rsidP="009D3271">
            <w:pPr>
              <w:pStyle w:val="TableParagraph"/>
              <w:numPr>
                <w:ilvl w:val="1"/>
                <w:numId w:val="32"/>
              </w:numPr>
              <w:tabs>
                <w:tab w:val="left" w:pos="437"/>
              </w:tabs>
              <w:spacing w:before="82" w:line="276" w:lineRule="auto"/>
              <w:ind w:left="134" w:right="108" w:firstLine="0"/>
              <w:rPr>
                <w:sz w:val="20"/>
                <w:szCs w:val="20"/>
              </w:rPr>
            </w:pPr>
            <w:r w:rsidRPr="00E071E1">
              <w:rPr>
                <w:sz w:val="20"/>
                <w:szCs w:val="20"/>
              </w:rPr>
              <w:t xml:space="preserve">Conduct a skills audit and develop a skills development plan that would assist in increasing the competitive and comparative advantages of the South African </w:t>
            </w:r>
            <w:r w:rsidR="00E74B3A">
              <w:rPr>
                <w:sz w:val="20"/>
                <w:szCs w:val="20"/>
              </w:rPr>
              <w:t>arts, heritage, c</w:t>
            </w:r>
            <w:r w:rsidR="00E74B3A" w:rsidRPr="00943AB4">
              <w:rPr>
                <w:sz w:val="20"/>
                <w:szCs w:val="20"/>
              </w:rPr>
              <w:t xml:space="preserve">reative and </w:t>
            </w:r>
            <w:r w:rsidR="00E74B3A">
              <w:rPr>
                <w:sz w:val="20"/>
                <w:szCs w:val="20"/>
              </w:rPr>
              <w:t>c</w:t>
            </w:r>
            <w:r w:rsidR="00E74B3A" w:rsidRPr="00943AB4">
              <w:rPr>
                <w:sz w:val="20"/>
                <w:szCs w:val="20"/>
              </w:rPr>
              <w:t>ultural</w:t>
            </w:r>
            <w:r w:rsidR="00E74B3A" w:rsidRPr="009D3271">
              <w:rPr>
                <w:sz w:val="20"/>
                <w:szCs w:val="20"/>
              </w:rPr>
              <w:t xml:space="preserve"> sectors</w:t>
            </w:r>
            <w:r w:rsidR="00E74B3A">
              <w:rPr>
                <w:spacing w:val="-15"/>
                <w:sz w:val="20"/>
                <w:szCs w:val="20"/>
              </w:rPr>
              <w:t>.</w:t>
            </w:r>
          </w:p>
        </w:tc>
        <w:tc>
          <w:tcPr>
            <w:tcW w:w="3415" w:type="dxa"/>
          </w:tcPr>
          <w:p w:rsidR="00271571" w:rsidRPr="00290FD7" w:rsidRDefault="00271571" w:rsidP="009E3492">
            <w:pPr>
              <w:tabs>
                <w:tab w:val="left" w:pos="4400"/>
              </w:tabs>
              <w:rPr>
                <w:b/>
                <w:sz w:val="20"/>
                <w:szCs w:val="20"/>
              </w:rPr>
            </w:pPr>
            <w:r w:rsidRPr="00290FD7">
              <w:rPr>
                <w:b/>
                <w:sz w:val="20"/>
                <w:szCs w:val="20"/>
              </w:rPr>
              <w:t xml:space="preserve">A professional and capacitated ACH Sector </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build human resource capacity and promote excellence</w:t>
            </w:r>
          </w:p>
          <w:p w:rsidR="00271571" w:rsidRDefault="00271571" w:rsidP="009E3492">
            <w:pPr>
              <w:rPr>
                <w:sz w:val="20"/>
                <w:szCs w:val="20"/>
              </w:rPr>
            </w:pPr>
          </w:p>
          <w:p w:rsidR="00271571" w:rsidRPr="00290FD7" w:rsidRDefault="00271571" w:rsidP="009E3492">
            <w:pPr>
              <w:rPr>
                <w:b/>
                <w:sz w:val="20"/>
                <w:szCs w:val="20"/>
              </w:rPr>
            </w:pPr>
            <w:r w:rsidRPr="00290FD7">
              <w:rPr>
                <w:b/>
                <w:sz w:val="20"/>
                <w:szCs w:val="20"/>
              </w:rPr>
              <w:t>NDP Chapter 9: Improving education, training and innovation</w:t>
            </w:r>
          </w:p>
          <w:p w:rsidR="00271571" w:rsidRPr="00290FD7" w:rsidRDefault="00271571" w:rsidP="009E3492">
            <w:pPr>
              <w:rPr>
                <w:b/>
                <w:sz w:val="20"/>
                <w:szCs w:val="20"/>
              </w:rPr>
            </w:pPr>
            <w:r w:rsidRPr="00290FD7">
              <w:rPr>
                <w:b/>
                <w:sz w:val="20"/>
                <w:szCs w:val="20"/>
              </w:rPr>
              <w:t>NDP Chapter 13: Building a capable and developmental state</w:t>
            </w:r>
          </w:p>
          <w:p w:rsidR="00271571" w:rsidRDefault="00271571" w:rsidP="009E3492">
            <w:pPr>
              <w:rPr>
                <w:sz w:val="20"/>
                <w:szCs w:val="20"/>
              </w:rPr>
            </w:pPr>
          </w:p>
          <w:p w:rsidR="000468E8" w:rsidRPr="000468E8" w:rsidRDefault="000468E8" w:rsidP="009E3492">
            <w:pPr>
              <w:rPr>
                <w:b/>
                <w:sz w:val="20"/>
                <w:szCs w:val="20"/>
              </w:rPr>
            </w:pPr>
            <w:r w:rsidRPr="000468E8">
              <w:rPr>
                <w:b/>
                <w:sz w:val="20"/>
                <w:szCs w:val="20"/>
              </w:rPr>
              <w:t xml:space="preserve">MTSF Outcome 5: A skilled and capable workforce to support an inclusive growth path </w:t>
            </w:r>
          </w:p>
          <w:p w:rsidR="000468E8" w:rsidRPr="000468E8" w:rsidRDefault="000468E8" w:rsidP="009E3492">
            <w:pPr>
              <w:rPr>
                <w:b/>
                <w:sz w:val="20"/>
                <w:szCs w:val="20"/>
              </w:rPr>
            </w:pPr>
            <w:r w:rsidRPr="000468E8">
              <w:rPr>
                <w:b/>
                <w:sz w:val="20"/>
                <w:szCs w:val="20"/>
              </w:rPr>
              <w:t>MTSF Outcome 12: An efficient, effective and development orientated public service</w:t>
            </w:r>
          </w:p>
          <w:p w:rsidR="000468E8" w:rsidRPr="004344A3" w:rsidRDefault="000468E8" w:rsidP="009E3492">
            <w:pPr>
              <w:rPr>
                <w:sz w:val="20"/>
                <w:szCs w:val="20"/>
              </w:rPr>
            </w:pPr>
          </w:p>
        </w:tc>
      </w:tr>
    </w:tbl>
    <w:p w:rsidR="00271571" w:rsidRDefault="00271571" w:rsidP="009E3492"/>
    <w:tbl>
      <w:tblPr>
        <w:tblStyle w:val="TableGrid"/>
        <w:tblW w:w="0" w:type="auto"/>
        <w:tblLook w:val="04A0" w:firstRow="1" w:lastRow="0" w:firstColumn="1" w:lastColumn="0" w:noHBand="0" w:noVBand="1"/>
      </w:tblPr>
      <w:tblGrid>
        <w:gridCol w:w="4581"/>
        <w:gridCol w:w="2807"/>
        <w:gridCol w:w="2712"/>
      </w:tblGrid>
      <w:tr w:rsidR="00271571" w:rsidRPr="004344A3" w:rsidTr="00A131FA">
        <w:trPr>
          <w:tblHeader/>
        </w:trPr>
        <w:tc>
          <w:tcPr>
            <w:tcW w:w="7119" w:type="dxa"/>
            <w:shd w:val="clear" w:color="auto" w:fill="C00000"/>
          </w:tcPr>
          <w:p w:rsidR="00271571" w:rsidRPr="004344A3" w:rsidRDefault="00271571" w:rsidP="009E3492">
            <w:pPr>
              <w:rPr>
                <w:b/>
              </w:rPr>
            </w:pPr>
            <w:r w:rsidRPr="004344A3">
              <w:rPr>
                <w:b/>
              </w:rPr>
              <w:t>Research Requirement</w:t>
            </w:r>
          </w:p>
        </w:tc>
        <w:tc>
          <w:tcPr>
            <w:tcW w:w="3414" w:type="dxa"/>
            <w:shd w:val="clear" w:color="auto" w:fill="C00000"/>
          </w:tcPr>
          <w:p w:rsidR="00271571" w:rsidRPr="004344A3" w:rsidRDefault="00271571" w:rsidP="009E3492">
            <w:pPr>
              <w:rPr>
                <w:b/>
              </w:rPr>
            </w:pPr>
            <w:r w:rsidRPr="004344A3">
              <w:rPr>
                <w:b/>
              </w:rPr>
              <w:t>Proposed Research Agenda Item</w:t>
            </w:r>
          </w:p>
        </w:tc>
        <w:tc>
          <w:tcPr>
            <w:tcW w:w="3415" w:type="dxa"/>
            <w:shd w:val="clear" w:color="auto" w:fill="C00000"/>
          </w:tcPr>
          <w:p w:rsidR="00271571" w:rsidRPr="004344A3" w:rsidRDefault="00271571" w:rsidP="009E3492">
            <w:pPr>
              <w:rPr>
                <w:b/>
              </w:rPr>
            </w:pPr>
            <w:r w:rsidRPr="004344A3">
              <w:rPr>
                <w:b/>
              </w:rPr>
              <w:t>Alignment with MTSF, NDP and DAC APP</w:t>
            </w:r>
          </w:p>
        </w:tc>
      </w:tr>
      <w:tr w:rsidR="00271571" w:rsidRPr="004344A3" w:rsidTr="00503BCC">
        <w:tc>
          <w:tcPr>
            <w:tcW w:w="7119" w:type="dxa"/>
          </w:tcPr>
          <w:p w:rsidR="00271571" w:rsidRPr="004344A3" w:rsidRDefault="00271571" w:rsidP="009E3492">
            <w:pPr>
              <w:pStyle w:val="TableParagraph"/>
              <w:spacing w:before="69"/>
              <w:ind w:right="126"/>
              <w:rPr>
                <w:rFonts w:eastAsiaTheme="minorHAnsi"/>
                <w:b/>
                <w:sz w:val="20"/>
                <w:szCs w:val="20"/>
              </w:rPr>
            </w:pPr>
            <w:bookmarkStart w:id="17" w:name="_Hlk7433451"/>
            <w:r w:rsidRPr="004344A3">
              <w:rPr>
                <w:rFonts w:eastAsiaTheme="minorHAnsi"/>
                <w:b/>
                <w:sz w:val="20"/>
                <w:szCs w:val="20"/>
              </w:rPr>
              <w:t xml:space="preserve">THEME </w:t>
            </w:r>
            <w:r>
              <w:rPr>
                <w:rFonts w:eastAsiaTheme="minorHAnsi"/>
                <w:b/>
                <w:sz w:val="20"/>
                <w:szCs w:val="20"/>
              </w:rPr>
              <w:t>9</w:t>
            </w:r>
            <w:r w:rsidRPr="004344A3">
              <w:rPr>
                <w:rFonts w:eastAsiaTheme="minorHAnsi"/>
                <w:b/>
                <w:sz w:val="20"/>
                <w:szCs w:val="20"/>
              </w:rPr>
              <w:t xml:space="preserve">: </w:t>
            </w:r>
            <w:r w:rsidR="004B4AEA" w:rsidRPr="005F1938">
              <w:rPr>
                <w:rFonts w:eastAsiaTheme="minorHAnsi"/>
                <w:b/>
                <w:sz w:val="20"/>
                <w:szCs w:val="20"/>
              </w:rPr>
              <w:t>SOCIAL COHESION AND NATION BUILDING</w:t>
            </w:r>
          </w:p>
          <w:bookmarkEnd w:id="17"/>
          <w:p w:rsidR="00271571" w:rsidRDefault="00271571" w:rsidP="009E3492">
            <w:pPr>
              <w:pStyle w:val="TableParagraph"/>
              <w:spacing w:before="69"/>
              <w:ind w:right="126"/>
              <w:rPr>
                <w:sz w:val="20"/>
                <w:szCs w:val="20"/>
              </w:rPr>
            </w:pPr>
          </w:p>
          <w:p w:rsidR="00271571" w:rsidRPr="005F1938" w:rsidRDefault="00271571" w:rsidP="009E3492">
            <w:pPr>
              <w:pStyle w:val="TableParagraph"/>
              <w:spacing w:before="69" w:line="276" w:lineRule="auto"/>
              <w:ind w:right="98"/>
              <w:rPr>
                <w:sz w:val="20"/>
                <w:szCs w:val="20"/>
              </w:rPr>
            </w:pPr>
            <w:r w:rsidRPr="005F1938">
              <w:rPr>
                <w:sz w:val="20"/>
                <w:szCs w:val="20"/>
              </w:rPr>
              <w:t xml:space="preserve">Currently </w:t>
            </w:r>
            <w:r>
              <w:rPr>
                <w:sz w:val="20"/>
                <w:szCs w:val="20"/>
              </w:rPr>
              <w:t>limited data and methodologies exist to effectively and efficiently quantify and track social cohesion and its impact on nation building.</w:t>
            </w:r>
          </w:p>
          <w:p w:rsidR="00271571" w:rsidRPr="004344A3" w:rsidRDefault="00271571" w:rsidP="009E3492">
            <w:pPr>
              <w:pStyle w:val="TableParagraph"/>
              <w:spacing w:before="69"/>
              <w:ind w:right="126"/>
              <w:rPr>
                <w:sz w:val="20"/>
                <w:szCs w:val="20"/>
              </w:rPr>
            </w:pPr>
          </w:p>
          <w:p w:rsidR="00271571" w:rsidRPr="004344A3" w:rsidRDefault="00271571" w:rsidP="009E3492">
            <w:pPr>
              <w:pStyle w:val="TableParagraph"/>
              <w:spacing w:before="79"/>
              <w:ind w:right="186"/>
              <w:rPr>
                <w:sz w:val="20"/>
                <w:szCs w:val="20"/>
              </w:rPr>
            </w:pPr>
          </w:p>
        </w:tc>
        <w:tc>
          <w:tcPr>
            <w:tcW w:w="3414" w:type="dxa"/>
          </w:tcPr>
          <w:p w:rsidR="00271571" w:rsidRPr="005F1938" w:rsidRDefault="00271571" w:rsidP="009D3271">
            <w:pPr>
              <w:pStyle w:val="TableParagraph"/>
              <w:numPr>
                <w:ilvl w:val="1"/>
                <w:numId w:val="32"/>
              </w:numPr>
              <w:tabs>
                <w:tab w:val="left" w:pos="435"/>
              </w:tabs>
              <w:spacing w:before="82" w:line="276" w:lineRule="auto"/>
              <w:ind w:left="134" w:right="108" w:firstLine="0"/>
              <w:rPr>
                <w:sz w:val="20"/>
                <w:szCs w:val="20"/>
              </w:rPr>
            </w:pPr>
            <w:r w:rsidRPr="005F1938">
              <w:rPr>
                <w:sz w:val="20"/>
                <w:szCs w:val="20"/>
              </w:rPr>
              <w:lastRenderedPageBreak/>
              <w:t>Develop a Social Cohesion Statistical Index</w:t>
            </w:r>
            <w:r w:rsidR="00B40259">
              <w:rPr>
                <w:sz w:val="20"/>
                <w:szCs w:val="20"/>
              </w:rPr>
              <w:t>.</w:t>
            </w:r>
          </w:p>
          <w:p w:rsidR="00271571" w:rsidRPr="005F1938" w:rsidRDefault="00271571" w:rsidP="009D3271">
            <w:pPr>
              <w:pStyle w:val="TableParagraph"/>
              <w:numPr>
                <w:ilvl w:val="1"/>
                <w:numId w:val="32"/>
              </w:numPr>
              <w:tabs>
                <w:tab w:val="left" w:pos="435"/>
              </w:tabs>
              <w:spacing w:before="82" w:line="276" w:lineRule="auto"/>
              <w:ind w:left="134" w:right="108" w:firstLine="0"/>
              <w:rPr>
                <w:sz w:val="20"/>
                <w:szCs w:val="20"/>
              </w:rPr>
            </w:pPr>
            <w:r w:rsidRPr="005F1938">
              <w:rPr>
                <w:sz w:val="20"/>
                <w:szCs w:val="20"/>
              </w:rPr>
              <w:t xml:space="preserve">Determine the degree of cultural diversity in South Africa, as set out in the UNESCO guidelines (Technical Paper 6, 2011) for the </w:t>
            </w:r>
            <w:r w:rsidRPr="005F1938">
              <w:rPr>
                <w:sz w:val="20"/>
                <w:szCs w:val="20"/>
              </w:rPr>
              <w:lastRenderedPageBreak/>
              <w:t>measurement of the “diversity of cultural expressions”</w:t>
            </w:r>
            <w:r w:rsidR="00B40259">
              <w:rPr>
                <w:sz w:val="20"/>
                <w:szCs w:val="20"/>
              </w:rPr>
              <w:t>.</w:t>
            </w:r>
          </w:p>
          <w:p w:rsidR="00271571" w:rsidRPr="005F1938" w:rsidRDefault="00271571" w:rsidP="009D3271">
            <w:pPr>
              <w:pStyle w:val="TableParagraph"/>
              <w:numPr>
                <w:ilvl w:val="1"/>
                <w:numId w:val="32"/>
              </w:numPr>
              <w:tabs>
                <w:tab w:val="left" w:pos="435"/>
              </w:tabs>
              <w:spacing w:before="82" w:line="276" w:lineRule="auto"/>
              <w:ind w:left="134" w:right="108" w:firstLine="0"/>
              <w:rPr>
                <w:sz w:val="20"/>
                <w:szCs w:val="20"/>
              </w:rPr>
            </w:pPr>
            <w:r w:rsidRPr="005F1938">
              <w:rPr>
                <w:sz w:val="20"/>
                <w:szCs w:val="20"/>
              </w:rPr>
              <w:t xml:space="preserve">Identify requirements for deracialising the </w:t>
            </w:r>
            <w:r w:rsidR="00E74B3A">
              <w:rPr>
                <w:sz w:val="20"/>
                <w:szCs w:val="20"/>
              </w:rPr>
              <w:t>arts, heritage, c</w:t>
            </w:r>
            <w:r w:rsidR="00E74B3A" w:rsidRPr="00943AB4">
              <w:rPr>
                <w:sz w:val="20"/>
                <w:szCs w:val="20"/>
              </w:rPr>
              <w:t xml:space="preserve">reative and </w:t>
            </w:r>
            <w:r w:rsidR="00E74B3A">
              <w:rPr>
                <w:sz w:val="20"/>
                <w:szCs w:val="20"/>
              </w:rPr>
              <w:t>c</w:t>
            </w:r>
            <w:r w:rsidR="00E74B3A" w:rsidRPr="00943AB4">
              <w:rPr>
                <w:sz w:val="20"/>
                <w:szCs w:val="20"/>
              </w:rPr>
              <w:t>ultural</w:t>
            </w:r>
            <w:r w:rsidR="00E74B3A" w:rsidRPr="009D3271">
              <w:rPr>
                <w:sz w:val="20"/>
                <w:szCs w:val="20"/>
              </w:rPr>
              <w:t xml:space="preserve"> sectors</w:t>
            </w:r>
            <w:r w:rsidRPr="005F1938">
              <w:rPr>
                <w:sz w:val="20"/>
                <w:szCs w:val="20"/>
              </w:rPr>
              <w:t>.</w:t>
            </w:r>
          </w:p>
          <w:p w:rsidR="00271571" w:rsidRPr="005F1938" w:rsidRDefault="00271571" w:rsidP="009D3271">
            <w:pPr>
              <w:pStyle w:val="TableParagraph"/>
              <w:numPr>
                <w:ilvl w:val="1"/>
                <w:numId w:val="32"/>
              </w:numPr>
              <w:tabs>
                <w:tab w:val="left" w:pos="435"/>
              </w:tabs>
              <w:spacing w:before="82" w:line="276" w:lineRule="auto"/>
              <w:ind w:left="134" w:right="108" w:firstLine="0"/>
              <w:rPr>
                <w:sz w:val="20"/>
                <w:szCs w:val="20"/>
              </w:rPr>
            </w:pPr>
            <w:r w:rsidRPr="005F1938">
              <w:rPr>
                <w:sz w:val="20"/>
                <w:szCs w:val="20"/>
              </w:rPr>
              <w:t>Conduct research on the need to decolonizing cultural and creative institutions, curriculums and public spaces whilst considering local influence.</w:t>
            </w:r>
          </w:p>
          <w:p w:rsidR="00271571" w:rsidRPr="005F1938" w:rsidRDefault="00271571" w:rsidP="009D3271">
            <w:pPr>
              <w:pStyle w:val="TableParagraph"/>
              <w:numPr>
                <w:ilvl w:val="1"/>
                <w:numId w:val="32"/>
              </w:numPr>
              <w:tabs>
                <w:tab w:val="left" w:pos="435"/>
              </w:tabs>
              <w:spacing w:before="82" w:line="276" w:lineRule="auto"/>
              <w:ind w:left="134" w:right="108" w:firstLine="0"/>
              <w:rPr>
                <w:sz w:val="20"/>
                <w:szCs w:val="20"/>
              </w:rPr>
            </w:pPr>
            <w:r w:rsidRPr="005F1938">
              <w:rPr>
                <w:sz w:val="20"/>
                <w:szCs w:val="20"/>
              </w:rPr>
              <w:t xml:space="preserve">Determine the role of Social cohesion in driving the </w:t>
            </w:r>
            <w:r w:rsidR="00E74B3A">
              <w:rPr>
                <w:sz w:val="20"/>
                <w:szCs w:val="20"/>
              </w:rPr>
              <w:t>arts, heritage, c</w:t>
            </w:r>
            <w:r w:rsidR="00E74B3A" w:rsidRPr="00943AB4">
              <w:rPr>
                <w:sz w:val="20"/>
                <w:szCs w:val="20"/>
              </w:rPr>
              <w:t xml:space="preserve">reative and </w:t>
            </w:r>
            <w:r w:rsidR="00E74B3A">
              <w:rPr>
                <w:sz w:val="20"/>
                <w:szCs w:val="20"/>
              </w:rPr>
              <w:t>c</w:t>
            </w:r>
            <w:r w:rsidR="00E74B3A" w:rsidRPr="00943AB4">
              <w:rPr>
                <w:sz w:val="20"/>
                <w:szCs w:val="20"/>
              </w:rPr>
              <w:t>ultural</w:t>
            </w:r>
            <w:r w:rsidR="00E74B3A" w:rsidRPr="009D3271">
              <w:rPr>
                <w:sz w:val="20"/>
                <w:szCs w:val="20"/>
              </w:rPr>
              <w:t xml:space="preserve"> sectors</w:t>
            </w:r>
            <w:r w:rsidRPr="005F1938">
              <w:rPr>
                <w:sz w:val="20"/>
                <w:szCs w:val="20"/>
              </w:rPr>
              <w:t>, by focusing on place-making, and the develop multilingualism.</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5F1938">
              <w:rPr>
                <w:sz w:val="20"/>
                <w:szCs w:val="20"/>
              </w:rPr>
              <w:t>Determine the impact of how social cohesion can increase collaborations, increase capacity</w:t>
            </w:r>
            <w:r>
              <w:rPr>
                <w:sz w:val="20"/>
                <w:szCs w:val="20"/>
              </w:rPr>
              <w:t xml:space="preserve"> </w:t>
            </w:r>
            <w:r w:rsidRPr="005F1938">
              <w:rPr>
                <w:sz w:val="20"/>
                <w:szCs w:val="20"/>
              </w:rPr>
              <w:t xml:space="preserve">and insights within the </w:t>
            </w:r>
            <w:r w:rsidR="00E74B3A">
              <w:rPr>
                <w:sz w:val="20"/>
                <w:szCs w:val="20"/>
              </w:rPr>
              <w:t>arts, heritage, c</w:t>
            </w:r>
            <w:r w:rsidR="00E74B3A" w:rsidRPr="00943AB4">
              <w:rPr>
                <w:sz w:val="20"/>
                <w:szCs w:val="20"/>
              </w:rPr>
              <w:t xml:space="preserve">reative and </w:t>
            </w:r>
            <w:r w:rsidR="00E74B3A">
              <w:rPr>
                <w:sz w:val="20"/>
                <w:szCs w:val="20"/>
              </w:rPr>
              <w:t>c</w:t>
            </w:r>
            <w:r w:rsidR="00E74B3A" w:rsidRPr="00943AB4">
              <w:rPr>
                <w:sz w:val="20"/>
                <w:szCs w:val="20"/>
              </w:rPr>
              <w:t>ultural</w:t>
            </w:r>
            <w:r w:rsidR="00E74B3A" w:rsidRPr="009D3271">
              <w:rPr>
                <w:sz w:val="20"/>
                <w:szCs w:val="20"/>
              </w:rPr>
              <w:t xml:space="preserve"> sectors</w:t>
            </w:r>
            <w:r w:rsidRPr="005F1938">
              <w:rPr>
                <w:sz w:val="20"/>
                <w:szCs w:val="20"/>
              </w:rPr>
              <w:t>.</w:t>
            </w:r>
          </w:p>
          <w:p w:rsidR="00271571" w:rsidRPr="005F1938" w:rsidRDefault="00271571" w:rsidP="009D3271">
            <w:pPr>
              <w:pStyle w:val="TableParagraph"/>
              <w:numPr>
                <w:ilvl w:val="1"/>
                <w:numId w:val="32"/>
              </w:numPr>
              <w:tabs>
                <w:tab w:val="left" w:pos="437"/>
              </w:tabs>
              <w:spacing w:before="82" w:line="276" w:lineRule="auto"/>
              <w:ind w:left="134" w:right="108" w:firstLine="0"/>
              <w:rPr>
                <w:sz w:val="20"/>
                <w:szCs w:val="20"/>
              </w:rPr>
            </w:pPr>
            <w:r w:rsidRPr="005F1938">
              <w:rPr>
                <w:sz w:val="20"/>
                <w:szCs w:val="20"/>
              </w:rPr>
              <w:t>Determine how access to information can change social cohesion as oppose to only serving a central ideology.</w:t>
            </w:r>
          </w:p>
          <w:p w:rsidR="00271571" w:rsidRPr="005F1938" w:rsidRDefault="00271571" w:rsidP="009D3271">
            <w:pPr>
              <w:pStyle w:val="TableParagraph"/>
              <w:numPr>
                <w:ilvl w:val="1"/>
                <w:numId w:val="32"/>
              </w:numPr>
              <w:tabs>
                <w:tab w:val="left" w:pos="437"/>
              </w:tabs>
              <w:spacing w:before="82" w:line="276" w:lineRule="auto"/>
              <w:ind w:left="134" w:right="108" w:firstLine="0"/>
              <w:rPr>
                <w:sz w:val="20"/>
                <w:szCs w:val="20"/>
              </w:rPr>
            </w:pPr>
            <w:r w:rsidRPr="005F1938">
              <w:rPr>
                <w:sz w:val="20"/>
                <w:szCs w:val="20"/>
              </w:rPr>
              <w:t>Determine how access to resources can advance social cohesion.</w:t>
            </w:r>
          </w:p>
          <w:p w:rsidR="00271571" w:rsidRPr="005F1938" w:rsidRDefault="00271571" w:rsidP="009D3271">
            <w:pPr>
              <w:pStyle w:val="TableParagraph"/>
              <w:numPr>
                <w:ilvl w:val="1"/>
                <w:numId w:val="32"/>
              </w:numPr>
              <w:tabs>
                <w:tab w:val="left" w:pos="437"/>
              </w:tabs>
              <w:spacing w:before="82" w:line="276" w:lineRule="auto"/>
              <w:ind w:left="134" w:right="108" w:firstLine="0"/>
              <w:rPr>
                <w:sz w:val="20"/>
                <w:szCs w:val="20"/>
              </w:rPr>
            </w:pPr>
            <w:r w:rsidRPr="005F1938">
              <w:rPr>
                <w:sz w:val="20"/>
                <w:szCs w:val="20"/>
              </w:rPr>
              <w:t xml:space="preserve">The impact of the </w:t>
            </w:r>
            <w:r w:rsidR="00E74B3A">
              <w:rPr>
                <w:sz w:val="20"/>
                <w:szCs w:val="20"/>
              </w:rPr>
              <w:t>arts, heritage, c</w:t>
            </w:r>
            <w:r w:rsidR="00E74B3A" w:rsidRPr="00943AB4">
              <w:rPr>
                <w:sz w:val="20"/>
                <w:szCs w:val="20"/>
              </w:rPr>
              <w:t xml:space="preserve">reative and </w:t>
            </w:r>
            <w:r w:rsidR="00E74B3A">
              <w:rPr>
                <w:sz w:val="20"/>
                <w:szCs w:val="20"/>
              </w:rPr>
              <w:t>c</w:t>
            </w:r>
            <w:r w:rsidR="00E74B3A" w:rsidRPr="00943AB4">
              <w:rPr>
                <w:sz w:val="20"/>
                <w:szCs w:val="20"/>
              </w:rPr>
              <w:t>ultural</w:t>
            </w:r>
            <w:r w:rsidR="00E74B3A" w:rsidRPr="009D3271">
              <w:rPr>
                <w:sz w:val="20"/>
                <w:szCs w:val="20"/>
              </w:rPr>
              <w:t xml:space="preserve"> sectors</w:t>
            </w:r>
            <w:r w:rsidR="00E74B3A" w:rsidRPr="005F1938">
              <w:rPr>
                <w:sz w:val="20"/>
                <w:szCs w:val="20"/>
              </w:rPr>
              <w:t xml:space="preserve"> </w:t>
            </w:r>
            <w:r w:rsidRPr="005F1938">
              <w:rPr>
                <w:sz w:val="20"/>
                <w:szCs w:val="20"/>
              </w:rPr>
              <w:t xml:space="preserve">in mitigating </w:t>
            </w:r>
            <w:r w:rsidR="00B40259">
              <w:rPr>
                <w:sz w:val="20"/>
                <w:szCs w:val="20"/>
              </w:rPr>
              <w:t>and/</w:t>
            </w:r>
            <w:r w:rsidRPr="005F1938">
              <w:rPr>
                <w:sz w:val="20"/>
                <w:szCs w:val="20"/>
              </w:rPr>
              <w:t>or advancing social protest by communities</w:t>
            </w:r>
            <w:r w:rsidR="00B40259">
              <w:rPr>
                <w:sz w:val="20"/>
                <w:szCs w:val="20"/>
              </w:rPr>
              <w:t>.</w:t>
            </w:r>
          </w:p>
          <w:p w:rsidR="00271571" w:rsidRPr="005F1938" w:rsidRDefault="00271571" w:rsidP="009D3271">
            <w:pPr>
              <w:pStyle w:val="TableParagraph"/>
              <w:numPr>
                <w:ilvl w:val="1"/>
                <w:numId w:val="32"/>
              </w:numPr>
              <w:tabs>
                <w:tab w:val="left" w:pos="437"/>
              </w:tabs>
              <w:spacing w:before="82" w:line="276" w:lineRule="auto"/>
              <w:ind w:left="134" w:right="108" w:firstLine="0"/>
              <w:rPr>
                <w:sz w:val="20"/>
                <w:szCs w:val="20"/>
              </w:rPr>
            </w:pPr>
            <w:r w:rsidRPr="005F1938">
              <w:rPr>
                <w:sz w:val="20"/>
                <w:szCs w:val="20"/>
              </w:rPr>
              <w:t>Create a policy framework to balance economic and social interest</w:t>
            </w:r>
            <w:r>
              <w:rPr>
                <w:sz w:val="20"/>
                <w:szCs w:val="20"/>
              </w:rPr>
              <w:t>.</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5F1938">
              <w:rPr>
                <w:sz w:val="20"/>
                <w:szCs w:val="20"/>
              </w:rPr>
              <w:lastRenderedPageBreak/>
              <w:t>Define the role of culture in conflict prevention</w:t>
            </w:r>
            <w:r>
              <w:rPr>
                <w:sz w:val="20"/>
                <w:szCs w:val="20"/>
              </w:rPr>
              <w:t>.</w:t>
            </w:r>
          </w:p>
          <w:p w:rsidR="00271571" w:rsidRPr="0034089C" w:rsidRDefault="00271571" w:rsidP="009D3271">
            <w:pPr>
              <w:pStyle w:val="TableParagraph"/>
              <w:numPr>
                <w:ilvl w:val="1"/>
                <w:numId w:val="32"/>
              </w:numPr>
              <w:tabs>
                <w:tab w:val="left" w:pos="437"/>
              </w:tabs>
              <w:spacing w:before="82" w:line="276" w:lineRule="auto"/>
              <w:ind w:left="134" w:right="108" w:firstLine="0"/>
              <w:rPr>
                <w:sz w:val="20"/>
                <w:szCs w:val="20"/>
              </w:rPr>
            </w:pPr>
            <w:r w:rsidRPr="0034089C">
              <w:rPr>
                <w:sz w:val="20"/>
                <w:szCs w:val="20"/>
              </w:rPr>
              <w:t>Determine the acquisition rates for language</w:t>
            </w:r>
            <w:r>
              <w:rPr>
                <w:sz w:val="20"/>
                <w:szCs w:val="20"/>
              </w:rPr>
              <w:t xml:space="preserve"> in support of advancing social cohesion.</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 xml:space="preserve">The state of social cohesion: Post-colonial assimilation and containment. </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Creating a baseline data-set by applying the proposed statistical index for measuring social-cohesion to existing and/or available data</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Review of social cohesion interventions being implemented by the DAC</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Fake news and changes in the newspaper consumption habits of South Africans: An analysis of the All Media Products Survey, 1995 – 2013</w:t>
            </w:r>
            <w:r w:rsidR="00B40259">
              <w:rPr>
                <w:sz w:val="20"/>
                <w:szCs w:val="20"/>
              </w:rPr>
              <w:t xml:space="preserve"> and it impact on social cohesion.</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 xml:space="preserve">Measuring </w:t>
            </w:r>
            <w:r w:rsidR="00B40259">
              <w:rPr>
                <w:sz w:val="20"/>
                <w:szCs w:val="20"/>
              </w:rPr>
              <w:t xml:space="preserve">and quantifying </w:t>
            </w:r>
            <w:r w:rsidRPr="009D3271">
              <w:rPr>
                <w:sz w:val="20"/>
                <w:szCs w:val="20"/>
              </w:rPr>
              <w:t>the value of Social Cohesion</w:t>
            </w:r>
            <w:r w:rsidR="00B40259">
              <w:rPr>
                <w:sz w:val="20"/>
                <w:szCs w:val="20"/>
              </w:rPr>
              <w:t>.</w:t>
            </w:r>
            <w:r w:rsidRPr="009D3271">
              <w:rPr>
                <w:sz w:val="20"/>
                <w:szCs w:val="20"/>
              </w:rPr>
              <w:t xml:space="preserve"> </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Early-warning and Rapid Response Capability for measuring Social Cohesion: A concept</w:t>
            </w:r>
            <w:r w:rsidR="00B40259">
              <w:rPr>
                <w:sz w:val="20"/>
                <w:szCs w:val="20"/>
              </w:rPr>
              <w:t>.</w:t>
            </w:r>
            <w:r w:rsidRPr="009D3271">
              <w:rPr>
                <w:sz w:val="20"/>
                <w:szCs w:val="20"/>
              </w:rPr>
              <w:t xml:space="preserve"> </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 xml:space="preserve">Review of the </w:t>
            </w:r>
            <w:r w:rsidR="00B40259">
              <w:rPr>
                <w:sz w:val="20"/>
                <w:szCs w:val="20"/>
              </w:rPr>
              <w:t xml:space="preserve">DAC </w:t>
            </w:r>
            <w:r w:rsidRPr="009D3271">
              <w:rPr>
                <w:sz w:val="20"/>
                <w:szCs w:val="20"/>
              </w:rPr>
              <w:t>Social Cohesion Strategy</w:t>
            </w:r>
            <w:r w:rsidR="00B40259">
              <w:rPr>
                <w:sz w:val="20"/>
                <w:szCs w:val="20"/>
              </w:rPr>
              <w:t>.</w:t>
            </w:r>
          </w:p>
          <w:p w:rsidR="00271571" w:rsidRPr="004344A3"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Determining whether South African emigrants living abroad have been assimilated into their host country's culture: A Case study of South African Expats living in Australia</w:t>
            </w:r>
            <w:r w:rsidR="00B40259">
              <w:rPr>
                <w:sz w:val="20"/>
                <w:szCs w:val="20"/>
              </w:rPr>
              <w:t>.</w:t>
            </w:r>
          </w:p>
        </w:tc>
        <w:tc>
          <w:tcPr>
            <w:tcW w:w="3415" w:type="dxa"/>
          </w:tcPr>
          <w:p w:rsidR="00271571" w:rsidRPr="00290FD7" w:rsidRDefault="00271571" w:rsidP="009E3492">
            <w:pPr>
              <w:tabs>
                <w:tab w:val="left" w:pos="4400"/>
              </w:tabs>
              <w:ind w:right="281"/>
              <w:rPr>
                <w:b/>
                <w:sz w:val="20"/>
                <w:szCs w:val="20"/>
              </w:rPr>
            </w:pPr>
            <w:r w:rsidRPr="00290FD7">
              <w:rPr>
                <w:b/>
                <w:sz w:val="20"/>
                <w:szCs w:val="20"/>
              </w:rPr>
              <w:lastRenderedPageBreak/>
              <w:t>A Transformed and productive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and promote the official languages</w:t>
            </w:r>
          </w:p>
          <w:p w:rsidR="00271571" w:rsidRDefault="00271571" w:rsidP="009E3492">
            <w:pPr>
              <w:rPr>
                <w:sz w:val="20"/>
                <w:szCs w:val="20"/>
              </w:rPr>
            </w:pPr>
          </w:p>
          <w:p w:rsidR="00271571" w:rsidRPr="00290FD7" w:rsidRDefault="00271571" w:rsidP="009E3492">
            <w:pPr>
              <w:tabs>
                <w:tab w:val="left" w:pos="4400"/>
              </w:tabs>
              <w:rPr>
                <w:b/>
                <w:sz w:val="20"/>
                <w:szCs w:val="20"/>
              </w:rPr>
            </w:pPr>
            <w:r w:rsidRPr="00290FD7">
              <w:rPr>
                <w:b/>
                <w:sz w:val="20"/>
                <w:szCs w:val="20"/>
              </w:rPr>
              <w:t xml:space="preserve">An Integrated and inclusive society </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 xml:space="preserve">Strategic Objective: To lead coordinate </w:t>
            </w:r>
            <w:r w:rsidRPr="00290FD7">
              <w:rPr>
                <w:sz w:val="20"/>
                <w:szCs w:val="20"/>
              </w:rPr>
              <w:lastRenderedPageBreak/>
              <w:t>and implement social-cohesion programme</w:t>
            </w:r>
          </w:p>
          <w:p w:rsidR="00271571" w:rsidRDefault="00271571" w:rsidP="009E3492">
            <w:pPr>
              <w:rPr>
                <w:sz w:val="20"/>
                <w:szCs w:val="20"/>
              </w:rPr>
            </w:pPr>
          </w:p>
          <w:p w:rsidR="00271571" w:rsidRDefault="00271571" w:rsidP="009E3492">
            <w:r w:rsidRPr="00290FD7">
              <w:rPr>
                <w:b/>
                <w:sz w:val="20"/>
                <w:szCs w:val="20"/>
              </w:rPr>
              <w:t>NDP Chapter 15: Nation building and social cohesion</w:t>
            </w:r>
          </w:p>
          <w:p w:rsidR="00271571" w:rsidRDefault="00271571" w:rsidP="009E3492">
            <w:pPr>
              <w:rPr>
                <w:sz w:val="20"/>
                <w:szCs w:val="20"/>
              </w:rPr>
            </w:pPr>
          </w:p>
          <w:p w:rsidR="000468E8" w:rsidRPr="000468E8" w:rsidRDefault="000468E8" w:rsidP="009E3492">
            <w:pPr>
              <w:rPr>
                <w:b/>
                <w:sz w:val="20"/>
                <w:szCs w:val="20"/>
              </w:rPr>
            </w:pPr>
            <w:r w:rsidRPr="000468E8">
              <w:rPr>
                <w:b/>
                <w:sz w:val="20"/>
                <w:szCs w:val="20"/>
              </w:rPr>
              <w:t>MTSF Outcome 14: Transforming society and uniting the country</w:t>
            </w:r>
          </w:p>
          <w:p w:rsidR="000468E8" w:rsidRPr="004344A3" w:rsidRDefault="000468E8" w:rsidP="009E3492">
            <w:pPr>
              <w:rPr>
                <w:sz w:val="20"/>
                <w:szCs w:val="20"/>
              </w:rPr>
            </w:pPr>
          </w:p>
        </w:tc>
      </w:tr>
    </w:tbl>
    <w:p w:rsidR="00271571" w:rsidRDefault="00271571" w:rsidP="009E3492"/>
    <w:tbl>
      <w:tblPr>
        <w:tblStyle w:val="TableGrid"/>
        <w:tblW w:w="0" w:type="auto"/>
        <w:tblLook w:val="04A0" w:firstRow="1" w:lastRow="0" w:firstColumn="1" w:lastColumn="0" w:noHBand="0" w:noVBand="1"/>
      </w:tblPr>
      <w:tblGrid>
        <w:gridCol w:w="4614"/>
        <w:gridCol w:w="2799"/>
        <w:gridCol w:w="2687"/>
      </w:tblGrid>
      <w:tr w:rsidR="00271571" w:rsidRPr="004344A3" w:rsidTr="00503BCC">
        <w:tc>
          <w:tcPr>
            <w:tcW w:w="7119" w:type="dxa"/>
            <w:shd w:val="clear" w:color="auto" w:fill="C00000"/>
          </w:tcPr>
          <w:p w:rsidR="00271571" w:rsidRPr="004344A3" w:rsidRDefault="00271571" w:rsidP="009E3492">
            <w:pPr>
              <w:rPr>
                <w:b/>
              </w:rPr>
            </w:pPr>
            <w:r w:rsidRPr="004344A3">
              <w:rPr>
                <w:b/>
              </w:rPr>
              <w:t>Research Requirement</w:t>
            </w:r>
          </w:p>
        </w:tc>
        <w:tc>
          <w:tcPr>
            <w:tcW w:w="3414" w:type="dxa"/>
            <w:shd w:val="clear" w:color="auto" w:fill="C00000"/>
          </w:tcPr>
          <w:p w:rsidR="00271571" w:rsidRPr="004344A3" w:rsidRDefault="00271571" w:rsidP="009E3492">
            <w:pPr>
              <w:rPr>
                <w:b/>
              </w:rPr>
            </w:pPr>
            <w:r w:rsidRPr="004344A3">
              <w:rPr>
                <w:b/>
              </w:rPr>
              <w:t>Proposed Research Agenda Item</w:t>
            </w:r>
          </w:p>
        </w:tc>
        <w:tc>
          <w:tcPr>
            <w:tcW w:w="3415" w:type="dxa"/>
            <w:shd w:val="clear" w:color="auto" w:fill="C00000"/>
          </w:tcPr>
          <w:p w:rsidR="00271571" w:rsidRPr="004344A3" w:rsidRDefault="00271571" w:rsidP="009E3492">
            <w:pPr>
              <w:rPr>
                <w:b/>
              </w:rPr>
            </w:pPr>
            <w:r w:rsidRPr="004344A3">
              <w:rPr>
                <w:b/>
              </w:rPr>
              <w:t>Alignment with MTSF, NDP and DAC APP</w:t>
            </w:r>
          </w:p>
        </w:tc>
      </w:tr>
      <w:tr w:rsidR="00271571" w:rsidRPr="004344A3" w:rsidTr="00503BCC">
        <w:tc>
          <w:tcPr>
            <w:tcW w:w="7119" w:type="dxa"/>
          </w:tcPr>
          <w:p w:rsidR="00271571" w:rsidRPr="004344A3" w:rsidRDefault="004B4AEA" w:rsidP="009E3492">
            <w:pPr>
              <w:pStyle w:val="TableParagraph"/>
              <w:spacing w:before="69"/>
              <w:ind w:right="126"/>
              <w:rPr>
                <w:rFonts w:eastAsiaTheme="minorHAnsi"/>
                <w:b/>
                <w:sz w:val="20"/>
                <w:szCs w:val="20"/>
              </w:rPr>
            </w:pPr>
            <w:bookmarkStart w:id="18" w:name="_Hlk7433470"/>
            <w:r w:rsidRPr="004344A3">
              <w:rPr>
                <w:rFonts w:eastAsiaTheme="minorHAnsi"/>
                <w:b/>
                <w:sz w:val="20"/>
                <w:szCs w:val="20"/>
              </w:rPr>
              <w:t xml:space="preserve">THEME </w:t>
            </w:r>
            <w:r>
              <w:rPr>
                <w:rFonts w:eastAsiaTheme="minorHAnsi"/>
                <w:b/>
                <w:sz w:val="20"/>
                <w:szCs w:val="20"/>
              </w:rPr>
              <w:t>10</w:t>
            </w:r>
            <w:r w:rsidRPr="004344A3">
              <w:rPr>
                <w:rFonts w:eastAsiaTheme="minorHAnsi"/>
                <w:b/>
                <w:sz w:val="20"/>
                <w:szCs w:val="20"/>
              </w:rPr>
              <w:t xml:space="preserve">: </w:t>
            </w:r>
            <w:r w:rsidRPr="00493A93">
              <w:rPr>
                <w:rFonts w:eastAsiaTheme="minorHAnsi"/>
                <w:b/>
                <w:sz w:val="20"/>
                <w:szCs w:val="20"/>
              </w:rPr>
              <w:t>LIBRARIES</w:t>
            </w:r>
            <w:r w:rsidR="0082216C">
              <w:rPr>
                <w:rFonts w:eastAsiaTheme="minorHAnsi"/>
                <w:b/>
                <w:sz w:val="20"/>
                <w:szCs w:val="20"/>
              </w:rPr>
              <w:t xml:space="preserve">, </w:t>
            </w:r>
            <w:r w:rsidRPr="00493A93">
              <w:rPr>
                <w:rFonts w:eastAsiaTheme="minorHAnsi"/>
                <w:b/>
                <w:sz w:val="20"/>
                <w:szCs w:val="20"/>
              </w:rPr>
              <w:t>ARCHIVES</w:t>
            </w:r>
            <w:r w:rsidR="00A747A3">
              <w:rPr>
                <w:rFonts w:eastAsiaTheme="minorHAnsi"/>
                <w:b/>
                <w:sz w:val="20"/>
                <w:szCs w:val="20"/>
              </w:rPr>
              <w:t>, MUSEUMS AND</w:t>
            </w:r>
            <w:r w:rsidR="0082216C">
              <w:rPr>
                <w:rFonts w:eastAsiaTheme="minorHAnsi"/>
                <w:b/>
                <w:sz w:val="20"/>
                <w:szCs w:val="20"/>
              </w:rPr>
              <w:t xml:space="preserve"> HERITAGE</w:t>
            </w:r>
          </w:p>
          <w:bookmarkEnd w:id="18"/>
          <w:p w:rsidR="00271571" w:rsidRPr="004344A3" w:rsidRDefault="00271571" w:rsidP="009E3492">
            <w:pPr>
              <w:pStyle w:val="TableParagraph"/>
              <w:spacing w:before="69"/>
              <w:ind w:right="126"/>
              <w:rPr>
                <w:sz w:val="20"/>
                <w:szCs w:val="20"/>
              </w:rPr>
            </w:pPr>
          </w:p>
          <w:p w:rsidR="00271571" w:rsidRPr="009E0A47" w:rsidRDefault="00271571" w:rsidP="009E3492">
            <w:pPr>
              <w:pStyle w:val="TableParagraph"/>
              <w:spacing w:before="31" w:line="276" w:lineRule="auto"/>
              <w:ind w:right="109"/>
              <w:rPr>
                <w:sz w:val="20"/>
                <w:szCs w:val="20"/>
              </w:rPr>
            </w:pPr>
            <w:r w:rsidRPr="009E0A47">
              <w:rPr>
                <w:sz w:val="20"/>
                <w:szCs w:val="20"/>
              </w:rPr>
              <w:t>South Africa is a signatory to international agreement</w:t>
            </w:r>
            <w:r w:rsidR="003034B2">
              <w:rPr>
                <w:sz w:val="20"/>
                <w:szCs w:val="20"/>
              </w:rPr>
              <w:t>s</w:t>
            </w:r>
            <w:r w:rsidRPr="009E0A47">
              <w:rPr>
                <w:sz w:val="20"/>
                <w:szCs w:val="20"/>
              </w:rPr>
              <w:t xml:space="preserve"> which requires it to develop a response that would increase the collaboration </w:t>
            </w:r>
            <w:r w:rsidR="00E74B3A">
              <w:rPr>
                <w:sz w:val="20"/>
                <w:szCs w:val="20"/>
              </w:rPr>
              <w:t>between</w:t>
            </w:r>
            <w:r w:rsidRPr="009E0A47">
              <w:rPr>
                <w:sz w:val="20"/>
                <w:szCs w:val="20"/>
              </w:rPr>
              <w:t xml:space="preserve"> libraries and archives</w:t>
            </w:r>
            <w:r w:rsidRPr="009E0A47">
              <w:rPr>
                <w:b/>
                <w:sz w:val="20"/>
                <w:szCs w:val="20"/>
              </w:rPr>
              <w:t xml:space="preserve"> </w:t>
            </w:r>
            <w:r w:rsidRPr="009E0A47">
              <w:rPr>
                <w:sz w:val="20"/>
                <w:szCs w:val="20"/>
              </w:rPr>
              <w:t>on the African continent.</w:t>
            </w:r>
          </w:p>
          <w:p w:rsidR="00271571" w:rsidRDefault="00271571" w:rsidP="009E3492">
            <w:pPr>
              <w:pStyle w:val="TableParagraph"/>
              <w:spacing w:before="79"/>
              <w:ind w:right="186"/>
              <w:rPr>
                <w:sz w:val="20"/>
                <w:szCs w:val="20"/>
              </w:rPr>
            </w:pPr>
            <w:r w:rsidRPr="009E0A47">
              <w:rPr>
                <w:sz w:val="20"/>
                <w:szCs w:val="20"/>
              </w:rPr>
              <w:t>This entails the development of an African Union (AU) Library integration Protocol</w:t>
            </w:r>
            <w:r w:rsidRPr="009E0A47">
              <w:rPr>
                <w:b/>
                <w:sz w:val="20"/>
                <w:szCs w:val="20"/>
              </w:rPr>
              <w:t xml:space="preserve"> </w:t>
            </w:r>
            <w:r w:rsidRPr="009E0A47">
              <w:rPr>
                <w:sz w:val="20"/>
                <w:szCs w:val="20"/>
              </w:rPr>
              <w:t xml:space="preserve">and proposed implementation framework based on a detailed assessment of the state of relevant libraries in Africa; the degree of legislative, policy and systems compatibility across the continent. </w:t>
            </w:r>
          </w:p>
          <w:p w:rsidR="00271571" w:rsidRDefault="00271571" w:rsidP="009E3492">
            <w:pPr>
              <w:pStyle w:val="TableParagraph"/>
              <w:spacing w:before="79"/>
              <w:ind w:right="186"/>
              <w:rPr>
                <w:sz w:val="20"/>
                <w:szCs w:val="20"/>
              </w:rPr>
            </w:pPr>
            <w:r>
              <w:rPr>
                <w:sz w:val="20"/>
                <w:szCs w:val="20"/>
              </w:rPr>
              <w:t xml:space="preserve">Additionally, limited information exists regarding the full spectrum, location and content of libraries and archives. </w:t>
            </w:r>
          </w:p>
          <w:p w:rsidR="00271571" w:rsidRDefault="00271571" w:rsidP="009E3492">
            <w:pPr>
              <w:pStyle w:val="TableParagraph"/>
              <w:spacing w:before="79"/>
              <w:ind w:right="186"/>
              <w:rPr>
                <w:sz w:val="20"/>
                <w:szCs w:val="20"/>
              </w:rPr>
            </w:pPr>
            <w:r>
              <w:rPr>
                <w:sz w:val="20"/>
                <w:szCs w:val="20"/>
              </w:rPr>
              <w:t>A need also exists to develop mechanisms that would make access and the use of archives and libraries easier for users and beneficiaries.</w:t>
            </w:r>
          </w:p>
          <w:p w:rsidR="00271571" w:rsidRPr="004344A3" w:rsidRDefault="00271571" w:rsidP="009E3492">
            <w:pPr>
              <w:pStyle w:val="TableParagraph"/>
              <w:spacing w:before="79"/>
              <w:ind w:right="186"/>
              <w:rPr>
                <w:sz w:val="20"/>
                <w:szCs w:val="20"/>
              </w:rPr>
            </w:pPr>
          </w:p>
        </w:tc>
        <w:tc>
          <w:tcPr>
            <w:tcW w:w="3414" w:type="dxa"/>
          </w:tcPr>
          <w:p w:rsidR="00271571" w:rsidRPr="009E0A47" w:rsidRDefault="00271571" w:rsidP="009D3271">
            <w:pPr>
              <w:pStyle w:val="TableParagraph"/>
              <w:numPr>
                <w:ilvl w:val="1"/>
                <w:numId w:val="32"/>
              </w:numPr>
              <w:tabs>
                <w:tab w:val="left" w:pos="437"/>
              </w:tabs>
              <w:spacing w:before="82" w:line="276" w:lineRule="auto"/>
              <w:ind w:left="134" w:right="108" w:firstLine="0"/>
              <w:rPr>
                <w:sz w:val="20"/>
                <w:szCs w:val="20"/>
              </w:rPr>
            </w:pPr>
            <w:r w:rsidRPr="009E0A47">
              <w:rPr>
                <w:sz w:val="20"/>
                <w:szCs w:val="20"/>
              </w:rPr>
              <w:t>Develop a proposed AU Library Integration Protocol</w:t>
            </w:r>
            <w:r w:rsidR="003034B2">
              <w:rPr>
                <w:sz w:val="20"/>
                <w:szCs w:val="20"/>
              </w:rPr>
              <w:t>.</w:t>
            </w:r>
          </w:p>
          <w:p w:rsidR="00271571" w:rsidRPr="009E0A47" w:rsidRDefault="00271571" w:rsidP="009D3271">
            <w:pPr>
              <w:pStyle w:val="TableParagraph"/>
              <w:numPr>
                <w:ilvl w:val="1"/>
                <w:numId w:val="32"/>
              </w:numPr>
              <w:tabs>
                <w:tab w:val="left" w:pos="437"/>
              </w:tabs>
              <w:spacing w:before="82" w:line="276" w:lineRule="auto"/>
              <w:ind w:left="134" w:right="108" w:firstLine="0"/>
              <w:rPr>
                <w:sz w:val="20"/>
                <w:szCs w:val="20"/>
              </w:rPr>
            </w:pPr>
            <w:r w:rsidRPr="009E0A47">
              <w:rPr>
                <w:sz w:val="20"/>
                <w:szCs w:val="20"/>
              </w:rPr>
              <w:t>Develop an AU Library Status Report and supporting Policy and Implementation Framework pertaining to achieving continental library integration and cooperation.</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9E0A47">
              <w:rPr>
                <w:sz w:val="20"/>
                <w:szCs w:val="20"/>
              </w:rPr>
              <w:t>Articulate a continental view of libraries and the possible integration of libraries across the continent</w:t>
            </w:r>
            <w:r w:rsidR="003034B2">
              <w:rPr>
                <w:sz w:val="20"/>
                <w:szCs w:val="20"/>
              </w:rPr>
              <w:t>.</w:t>
            </w:r>
          </w:p>
          <w:p w:rsidR="00271571" w:rsidRPr="009E0A47" w:rsidRDefault="00271571" w:rsidP="009D3271">
            <w:pPr>
              <w:pStyle w:val="TableParagraph"/>
              <w:numPr>
                <w:ilvl w:val="1"/>
                <w:numId w:val="32"/>
              </w:numPr>
              <w:tabs>
                <w:tab w:val="left" w:pos="437"/>
              </w:tabs>
              <w:spacing w:before="82" w:line="276" w:lineRule="auto"/>
              <w:ind w:left="134" w:right="108" w:firstLine="0"/>
              <w:rPr>
                <w:sz w:val="20"/>
                <w:szCs w:val="20"/>
              </w:rPr>
            </w:pPr>
            <w:r w:rsidRPr="009E0A47">
              <w:rPr>
                <w:sz w:val="20"/>
                <w:szCs w:val="20"/>
              </w:rPr>
              <w:t>Determine the requirements for ensuring that outputs are produced based on existing protocols and agreements that are in place.</w:t>
            </w:r>
          </w:p>
          <w:p w:rsidR="00271571" w:rsidRPr="009E0A47" w:rsidRDefault="00271571" w:rsidP="009D3271">
            <w:pPr>
              <w:pStyle w:val="TableParagraph"/>
              <w:numPr>
                <w:ilvl w:val="1"/>
                <w:numId w:val="32"/>
              </w:numPr>
              <w:tabs>
                <w:tab w:val="left" w:pos="437"/>
              </w:tabs>
              <w:spacing w:before="82" w:line="276" w:lineRule="auto"/>
              <w:ind w:left="134" w:right="108" w:firstLine="0"/>
              <w:rPr>
                <w:sz w:val="20"/>
                <w:szCs w:val="20"/>
              </w:rPr>
            </w:pPr>
            <w:r w:rsidRPr="009E0A47">
              <w:rPr>
                <w:sz w:val="20"/>
                <w:szCs w:val="20"/>
              </w:rPr>
              <w:t>Determine the feasibility of establishing an All African or Pan African University or Library.</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9E0A47">
              <w:rPr>
                <w:sz w:val="20"/>
                <w:szCs w:val="20"/>
              </w:rPr>
              <w:t>Determine the requirements to collate and provide universal access to archival platforms</w:t>
            </w:r>
            <w:r w:rsidR="003034B2">
              <w:rPr>
                <w:sz w:val="20"/>
                <w:szCs w:val="20"/>
              </w:rPr>
              <w:t>.</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Addressing the ideology legacy and historical rationale which underpinned the establishment of museums: policy implications for the DAC</w:t>
            </w:r>
            <w:r w:rsidR="003034B2">
              <w:rPr>
                <w:sz w:val="20"/>
                <w:szCs w:val="20"/>
              </w:rPr>
              <w:t>.</w:t>
            </w:r>
          </w:p>
          <w:p w:rsidR="009D3271" w:rsidRPr="009D3271"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Determining the feasibility of establishing new museums in South Africa.</w:t>
            </w:r>
          </w:p>
          <w:p w:rsidR="009D3271" w:rsidRPr="004344A3" w:rsidRDefault="009D3271" w:rsidP="009D3271">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The state and relevance of Liberation Heritage.</w:t>
            </w:r>
          </w:p>
        </w:tc>
        <w:tc>
          <w:tcPr>
            <w:tcW w:w="3415" w:type="dxa"/>
          </w:tcPr>
          <w:p w:rsidR="00271571" w:rsidRPr="00290FD7" w:rsidRDefault="00C41552" w:rsidP="009E3492">
            <w:pPr>
              <w:tabs>
                <w:tab w:val="left" w:pos="4400"/>
              </w:tabs>
              <w:rPr>
                <w:b/>
                <w:sz w:val="20"/>
                <w:szCs w:val="20"/>
              </w:rPr>
            </w:pPr>
            <w:r>
              <w:rPr>
                <w:b/>
                <w:sz w:val="20"/>
                <w:szCs w:val="20"/>
              </w:rPr>
              <w:t>A transformed and productive</w:t>
            </w:r>
            <w:r w:rsidR="00271571" w:rsidRPr="00290FD7">
              <w:rPr>
                <w:b/>
                <w:sz w:val="20"/>
                <w:szCs w:val="20"/>
              </w:rPr>
              <w:t xml:space="preserve"> ACH sector</w:t>
            </w:r>
          </w:p>
          <w:p w:rsidR="00271571" w:rsidRPr="00290FD7" w:rsidRDefault="00C41552" w:rsidP="009E3492">
            <w:pPr>
              <w:pStyle w:val="ListParagraph"/>
              <w:numPr>
                <w:ilvl w:val="0"/>
                <w:numId w:val="31"/>
              </w:numPr>
              <w:tabs>
                <w:tab w:val="left" w:pos="4400"/>
              </w:tabs>
              <w:ind w:left="400" w:right="281" w:hanging="283"/>
              <w:jc w:val="left"/>
              <w:rPr>
                <w:sz w:val="20"/>
                <w:szCs w:val="20"/>
              </w:rPr>
            </w:pPr>
            <w:r>
              <w:rPr>
                <w:sz w:val="20"/>
                <w:szCs w:val="20"/>
              </w:rPr>
              <w:t>To provide access to information</w:t>
            </w:r>
          </w:p>
          <w:p w:rsidR="00271571" w:rsidRDefault="00271571" w:rsidP="009E3492">
            <w:pPr>
              <w:rPr>
                <w:sz w:val="20"/>
                <w:szCs w:val="20"/>
              </w:rPr>
            </w:pPr>
          </w:p>
          <w:p w:rsidR="00271571" w:rsidRDefault="00271571" w:rsidP="009E3492">
            <w:pPr>
              <w:rPr>
                <w:sz w:val="20"/>
                <w:szCs w:val="20"/>
              </w:rPr>
            </w:pPr>
          </w:p>
          <w:p w:rsidR="00271571" w:rsidRPr="00290FD7" w:rsidRDefault="00271571" w:rsidP="009E3492">
            <w:pPr>
              <w:rPr>
                <w:b/>
                <w:sz w:val="20"/>
                <w:szCs w:val="20"/>
              </w:rPr>
            </w:pPr>
            <w:r w:rsidRPr="00290FD7">
              <w:rPr>
                <w:b/>
                <w:sz w:val="20"/>
                <w:szCs w:val="20"/>
              </w:rPr>
              <w:t>NDP Chapter 9: Improving education, training and innovation</w:t>
            </w:r>
          </w:p>
          <w:p w:rsidR="00271571" w:rsidRPr="00290FD7" w:rsidRDefault="00271571" w:rsidP="009E3492">
            <w:pPr>
              <w:rPr>
                <w:b/>
                <w:sz w:val="20"/>
                <w:szCs w:val="20"/>
              </w:rPr>
            </w:pPr>
            <w:r w:rsidRPr="00290FD7">
              <w:rPr>
                <w:b/>
                <w:sz w:val="20"/>
                <w:szCs w:val="20"/>
              </w:rPr>
              <w:t>NDP Chapter 13: Building a capable and developmental state</w:t>
            </w:r>
          </w:p>
          <w:p w:rsidR="00271571" w:rsidRDefault="00271571" w:rsidP="009E3492">
            <w:pPr>
              <w:rPr>
                <w:sz w:val="20"/>
                <w:szCs w:val="20"/>
              </w:rPr>
            </w:pPr>
          </w:p>
          <w:p w:rsidR="00EE45CA" w:rsidRPr="00EE45CA" w:rsidRDefault="00EE45CA" w:rsidP="009E3492">
            <w:pPr>
              <w:rPr>
                <w:b/>
                <w:sz w:val="20"/>
                <w:szCs w:val="20"/>
              </w:rPr>
            </w:pPr>
            <w:r w:rsidRPr="00EE45CA">
              <w:rPr>
                <w:b/>
                <w:sz w:val="20"/>
                <w:szCs w:val="20"/>
              </w:rPr>
              <w:t xml:space="preserve">MTSF Outcome 5: A skilled and capable workforce to support an inclusive growth path </w:t>
            </w:r>
          </w:p>
          <w:p w:rsidR="00EE45CA" w:rsidRPr="00EE45CA" w:rsidRDefault="00EE45CA" w:rsidP="009E3492">
            <w:pPr>
              <w:rPr>
                <w:b/>
                <w:sz w:val="20"/>
                <w:szCs w:val="20"/>
              </w:rPr>
            </w:pPr>
            <w:r w:rsidRPr="00EE45CA">
              <w:rPr>
                <w:b/>
                <w:sz w:val="20"/>
                <w:szCs w:val="20"/>
              </w:rPr>
              <w:t>MTSF Outcome 12: An efficient, effective and development orientated public service</w:t>
            </w:r>
          </w:p>
          <w:p w:rsidR="00EE45CA" w:rsidRPr="004344A3" w:rsidRDefault="00EE45CA" w:rsidP="009E3492">
            <w:pPr>
              <w:rPr>
                <w:sz w:val="20"/>
                <w:szCs w:val="20"/>
              </w:rPr>
            </w:pPr>
          </w:p>
        </w:tc>
      </w:tr>
    </w:tbl>
    <w:p w:rsidR="00271571" w:rsidRDefault="00271571" w:rsidP="009D3271">
      <w:pPr>
        <w:pStyle w:val="TableParagraph"/>
        <w:widowControl/>
        <w:tabs>
          <w:tab w:val="left" w:pos="437"/>
        </w:tabs>
        <w:autoSpaceDE/>
        <w:autoSpaceDN/>
        <w:spacing w:before="82" w:line="276" w:lineRule="auto"/>
        <w:ind w:right="108"/>
      </w:pPr>
    </w:p>
    <w:tbl>
      <w:tblPr>
        <w:tblStyle w:val="TableGrid"/>
        <w:tblW w:w="0" w:type="auto"/>
        <w:tblLook w:val="04A0" w:firstRow="1" w:lastRow="0" w:firstColumn="1" w:lastColumn="0" w:noHBand="0" w:noVBand="1"/>
      </w:tblPr>
      <w:tblGrid>
        <w:gridCol w:w="4593"/>
        <w:gridCol w:w="2713"/>
        <w:gridCol w:w="2794"/>
      </w:tblGrid>
      <w:tr w:rsidR="00271571" w:rsidRPr="004344A3" w:rsidTr="00503BCC">
        <w:tc>
          <w:tcPr>
            <w:tcW w:w="7119" w:type="dxa"/>
            <w:shd w:val="clear" w:color="auto" w:fill="C00000"/>
          </w:tcPr>
          <w:p w:rsidR="00271571" w:rsidRPr="004344A3" w:rsidRDefault="00271571" w:rsidP="009E3492">
            <w:pPr>
              <w:rPr>
                <w:b/>
              </w:rPr>
            </w:pPr>
            <w:r w:rsidRPr="004344A3">
              <w:rPr>
                <w:b/>
              </w:rPr>
              <w:lastRenderedPageBreak/>
              <w:t>Research Requirement</w:t>
            </w:r>
          </w:p>
        </w:tc>
        <w:tc>
          <w:tcPr>
            <w:tcW w:w="3414" w:type="dxa"/>
            <w:shd w:val="clear" w:color="auto" w:fill="C00000"/>
          </w:tcPr>
          <w:p w:rsidR="00271571" w:rsidRPr="004344A3" w:rsidRDefault="00271571" w:rsidP="009E3492">
            <w:pPr>
              <w:rPr>
                <w:b/>
              </w:rPr>
            </w:pPr>
            <w:r w:rsidRPr="004344A3">
              <w:rPr>
                <w:b/>
              </w:rPr>
              <w:t>Proposed Research Agenda Item</w:t>
            </w:r>
          </w:p>
        </w:tc>
        <w:tc>
          <w:tcPr>
            <w:tcW w:w="3415" w:type="dxa"/>
            <w:shd w:val="clear" w:color="auto" w:fill="C00000"/>
          </w:tcPr>
          <w:p w:rsidR="00271571" w:rsidRPr="004344A3" w:rsidRDefault="00271571" w:rsidP="009E3492">
            <w:pPr>
              <w:rPr>
                <w:b/>
              </w:rPr>
            </w:pPr>
            <w:r w:rsidRPr="004344A3">
              <w:rPr>
                <w:b/>
              </w:rPr>
              <w:t>Alignment with MTSF, NDP and DAC APP</w:t>
            </w:r>
          </w:p>
        </w:tc>
      </w:tr>
      <w:tr w:rsidR="00271571" w:rsidRPr="004344A3" w:rsidTr="00503BCC">
        <w:tc>
          <w:tcPr>
            <w:tcW w:w="7119" w:type="dxa"/>
          </w:tcPr>
          <w:p w:rsidR="00271571" w:rsidRDefault="00271571" w:rsidP="009E3492">
            <w:pPr>
              <w:pStyle w:val="TableParagraph"/>
              <w:spacing w:before="69"/>
              <w:ind w:right="126"/>
              <w:rPr>
                <w:rFonts w:eastAsiaTheme="minorHAnsi"/>
                <w:b/>
                <w:sz w:val="20"/>
                <w:szCs w:val="20"/>
              </w:rPr>
            </w:pPr>
            <w:bookmarkStart w:id="19" w:name="_Hlk7433490"/>
            <w:r w:rsidRPr="004344A3">
              <w:rPr>
                <w:rFonts w:eastAsiaTheme="minorHAnsi"/>
                <w:b/>
                <w:sz w:val="20"/>
                <w:szCs w:val="20"/>
              </w:rPr>
              <w:t xml:space="preserve">THEME </w:t>
            </w:r>
            <w:r>
              <w:rPr>
                <w:rFonts w:eastAsiaTheme="minorHAnsi"/>
                <w:b/>
                <w:sz w:val="20"/>
                <w:szCs w:val="20"/>
              </w:rPr>
              <w:t>11</w:t>
            </w:r>
            <w:r w:rsidRPr="004344A3">
              <w:rPr>
                <w:rFonts w:eastAsiaTheme="minorHAnsi"/>
                <w:b/>
                <w:sz w:val="20"/>
                <w:szCs w:val="20"/>
              </w:rPr>
              <w:t xml:space="preserve">: </w:t>
            </w:r>
            <w:r>
              <w:rPr>
                <w:rFonts w:eastAsiaTheme="minorHAnsi"/>
                <w:b/>
                <w:sz w:val="20"/>
                <w:szCs w:val="20"/>
              </w:rPr>
              <w:t>MANAGEMENT OF ARTIFACTS</w:t>
            </w:r>
          </w:p>
          <w:bookmarkEnd w:id="19"/>
          <w:p w:rsidR="00271571" w:rsidRPr="004344A3" w:rsidRDefault="00271571" w:rsidP="009E3492">
            <w:pPr>
              <w:pStyle w:val="TableParagraph"/>
              <w:spacing w:before="69"/>
              <w:ind w:right="126"/>
              <w:rPr>
                <w:rFonts w:eastAsiaTheme="minorHAnsi"/>
                <w:b/>
                <w:sz w:val="20"/>
                <w:szCs w:val="20"/>
              </w:rPr>
            </w:pPr>
          </w:p>
          <w:p w:rsidR="00271571" w:rsidRPr="0070689C" w:rsidRDefault="00271571" w:rsidP="009E3492">
            <w:pPr>
              <w:pStyle w:val="TableParagraph"/>
              <w:spacing w:before="31" w:line="276" w:lineRule="auto"/>
              <w:ind w:right="175"/>
              <w:rPr>
                <w:sz w:val="20"/>
                <w:szCs w:val="20"/>
              </w:rPr>
            </w:pPr>
            <w:r w:rsidRPr="0070689C">
              <w:rPr>
                <w:sz w:val="20"/>
                <w:szCs w:val="20"/>
              </w:rPr>
              <w:t>Currently a number of highly significant cultural and historical artefacts pertaining to South African history are located abroad</w:t>
            </w:r>
            <w:r w:rsidRPr="0070689C">
              <w:rPr>
                <w:b/>
                <w:sz w:val="20"/>
                <w:szCs w:val="20"/>
              </w:rPr>
              <w:t xml:space="preserve"> </w:t>
            </w:r>
            <w:r w:rsidRPr="0070689C">
              <w:rPr>
                <w:sz w:val="20"/>
                <w:szCs w:val="20"/>
              </w:rPr>
              <w:t>under the custodianship of a number of heritage and historical institutions.</w:t>
            </w:r>
          </w:p>
          <w:p w:rsidR="00271571" w:rsidRDefault="00271571" w:rsidP="009E3492">
            <w:pPr>
              <w:pStyle w:val="TableParagraph"/>
              <w:spacing w:before="69"/>
              <w:ind w:right="126"/>
              <w:rPr>
                <w:sz w:val="20"/>
                <w:szCs w:val="20"/>
              </w:rPr>
            </w:pPr>
            <w:r w:rsidRPr="0070689C">
              <w:rPr>
                <w:sz w:val="20"/>
                <w:szCs w:val="20"/>
              </w:rPr>
              <w:t>The requirement is to catalogue all these artefacts and engage through bi- and multi-lateral agreements and institutions to return these artefacts to South Africa.</w:t>
            </w:r>
          </w:p>
          <w:p w:rsidR="00271571" w:rsidRPr="0070689C" w:rsidRDefault="00271571" w:rsidP="009E3492">
            <w:pPr>
              <w:pStyle w:val="TableParagraph"/>
              <w:spacing w:before="69"/>
              <w:ind w:right="126"/>
              <w:rPr>
                <w:sz w:val="20"/>
                <w:szCs w:val="20"/>
              </w:rPr>
            </w:pPr>
            <w:r>
              <w:rPr>
                <w:sz w:val="20"/>
                <w:szCs w:val="20"/>
              </w:rPr>
              <w:t>Additionally, a need exists to consolidate and increase the effective and efficient management of archives.</w:t>
            </w:r>
          </w:p>
          <w:p w:rsidR="00271571" w:rsidRPr="004344A3" w:rsidRDefault="00271571" w:rsidP="009E3492">
            <w:pPr>
              <w:pStyle w:val="TableParagraph"/>
              <w:spacing w:before="79"/>
              <w:ind w:right="186"/>
              <w:rPr>
                <w:sz w:val="20"/>
                <w:szCs w:val="20"/>
              </w:rPr>
            </w:pPr>
          </w:p>
        </w:tc>
        <w:tc>
          <w:tcPr>
            <w:tcW w:w="3414" w:type="dxa"/>
          </w:tcPr>
          <w:p w:rsidR="00271571" w:rsidRPr="000B1525"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Develop a catalogue of significant artefacts which should be returned to South Africa.</w:t>
            </w:r>
          </w:p>
          <w:p w:rsidR="00271571" w:rsidRPr="000B1525"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Determine the status quo of artefacts and what still needs to be done to access and preserve them.</w:t>
            </w:r>
          </w:p>
          <w:p w:rsidR="00271571" w:rsidRPr="000B1525"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Determine the requirements for global, regional, national, provincial, local and municipal, level alignment pertaining artefacts.</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Catalogue corporate archives and private collections.</w:t>
            </w:r>
          </w:p>
          <w:p w:rsidR="00271571" w:rsidRPr="000B1525"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 xml:space="preserve">Determine a standard naming convention for artefacts and </w:t>
            </w:r>
            <w:r w:rsidR="003B244B" w:rsidRPr="000B1525">
              <w:rPr>
                <w:sz w:val="20"/>
                <w:szCs w:val="20"/>
              </w:rPr>
              <w:t>cataloguing</w:t>
            </w:r>
            <w:r w:rsidRPr="000B1525">
              <w:rPr>
                <w:sz w:val="20"/>
                <w:szCs w:val="20"/>
              </w:rPr>
              <w:t xml:space="preserve"> of artefact to assist in determining where they are located.</w:t>
            </w:r>
          </w:p>
          <w:p w:rsidR="00271571" w:rsidRPr="000B1525"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Define best practice regarding the precedents and requirements for returning artefacts.</w:t>
            </w:r>
          </w:p>
          <w:p w:rsidR="00271571" w:rsidRPr="000B1525"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Catalogue all government acquisitions.</w:t>
            </w:r>
          </w:p>
          <w:p w:rsidR="00271571" w:rsidRPr="000B1525"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Document the value of artefacts without putting objects at risk.</w:t>
            </w:r>
          </w:p>
          <w:p w:rsidR="00271571" w:rsidRPr="000B1525"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Identify protocols to manage high risk collections and information.</w:t>
            </w:r>
          </w:p>
          <w:p w:rsidR="00271571" w:rsidRPr="004344A3" w:rsidRDefault="00271571" w:rsidP="009D3271">
            <w:pPr>
              <w:pStyle w:val="TableParagraph"/>
              <w:numPr>
                <w:ilvl w:val="1"/>
                <w:numId w:val="32"/>
              </w:numPr>
              <w:tabs>
                <w:tab w:val="left" w:pos="437"/>
              </w:tabs>
              <w:spacing w:before="82" w:line="276" w:lineRule="auto"/>
              <w:ind w:left="134" w:right="108" w:firstLine="0"/>
              <w:rPr>
                <w:sz w:val="20"/>
                <w:szCs w:val="20"/>
              </w:rPr>
            </w:pPr>
            <w:r w:rsidRPr="000B1525">
              <w:rPr>
                <w:sz w:val="20"/>
                <w:szCs w:val="20"/>
              </w:rPr>
              <w:t>Determine the feasibility and the means of mapping and documenting heritage sites fr</w:t>
            </w:r>
            <w:r>
              <w:rPr>
                <w:sz w:val="20"/>
                <w:szCs w:val="20"/>
              </w:rPr>
              <w:t>o</w:t>
            </w:r>
            <w:r w:rsidRPr="000B1525">
              <w:rPr>
                <w:sz w:val="20"/>
                <w:szCs w:val="20"/>
              </w:rPr>
              <w:t xml:space="preserve">m a local </w:t>
            </w:r>
            <w:r w:rsidR="00992C13">
              <w:rPr>
                <w:sz w:val="20"/>
                <w:szCs w:val="20"/>
              </w:rPr>
              <w:t xml:space="preserve">government </w:t>
            </w:r>
            <w:r w:rsidRPr="000B1525">
              <w:rPr>
                <w:sz w:val="20"/>
                <w:szCs w:val="20"/>
              </w:rPr>
              <w:t>provincial perspective.</w:t>
            </w:r>
          </w:p>
        </w:tc>
        <w:tc>
          <w:tcPr>
            <w:tcW w:w="3415" w:type="dxa"/>
          </w:tcPr>
          <w:p w:rsidR="00271571" w:rsidRPr="00290FD7" w:rsidRDefault="00271571" w:rsidP="009E3492">
            <w:pPr>
              <w:tabs>
                <w:tab w:val="left" w:pos="4400"/>
              </w:tabs>
              <w:ind w:right="281"/>
              <w:rPr>
                <w:b/>
                <w:sz w:val="20"/>
                <w:szCs w:val="20"/>
              </w:rPr>
            </w:pPr>
            <w:r w:rsidRPr="00290FD7">
              <w:rPr>
                <w:b/>
                <w:sz w:val="20"/>
                <w:szCs w:val="20"/>
              </w:rPr>
              <w:t>A Transformed and productive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preserve, protect and promote heritage</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build relationships and partnerships locally and internationally</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provide access to information</w:t>
            </w:r>
          </w:p>
          <w:p w:rsidR="00271571" w:rsidRPr="00290FD7" w:rsidRDefault="00271571" w:rsidP="009E3492">
            <w:pPr>
              <w:tabs>
                <w:tab w:val="left" w:pos="4400"/>
              </w:tabs>
              <w:rPr>
                <w:b/>
                <w:sz w:val="20"/>
                <w:szCs w:val="20"/>
              </w:rPr>
            </w:pPr>
          </w:p>
          <w:p w:rsidR="00271571" w:rsidRPr="00290FD7" w:rsidRDefault="00271571" w:rsidP="009E3492">
            <w:pPr>
              <w:tabs>
                <w:tab w:val="left" w:pos="4400"/>
              </w:tabs>
              <w:rPr>
                <w:b/>
                <w:sz w:val="20"/>
                <w:szCs w:val="20"/>
              </w:rPr>
            </w:pPr>
            <w:r w:rsidRPr="00290FD7">
              <w:rPr>
                <w:b/>
                <w:sz w:val="20"/>
                <w:szCs w:val="20"/>
              </w:rPr>
              <w:t xml:space="preserve">An Integrated and inclusive society </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lead coordinate and implement social-cohesion programme</w:t>
            </w:r>
          </w:p>
          <w:p w:rsidR="00271571" w:rsidRDefault="00271571" w:rsidP="009E3492">
            <w:pPr>
              <w:rPr>
                <w:sz w:val="20"/>
                <w:szCs w:val="20"/>
              </w:rPr>
            </w:pPr>
          </w:p>
          <w:p w:rsidR="00271571" w:rsidRDefault="00271571" w:rsidP="009E3492">
            <w:r w:rsidRPr="00290FD7">
              <w:rPr>
                <w:b/>
                <w:sz w:val="20"/>
                <w:szCs w:val="20"/>
              </w:rPr>
              <w:t>NDP Chapter 15: Nation building and social cohesion</w:t>
            </w:r>
          </w:p>
          <w:p w:rsidR="00271571" w:rsidRDefault="00271571" w:rsidP="009E3492">
            <w:pPr>
              <w:rPr>
                <w:sz w:val="20"/>
                <w:szCs w:val="20"/>
              </w:rPr>
            </w:pPr>
          </w:p>
          <w:p w:rsidR="00EE45CA" w:rsidRPr="00EE45CA" w:rsidRDefault="00EE45CA" w:rsidP="009E3492">
            <w:pPr>
              <w:rPr>
                <w:b/>
                <w:sz w:val="20"/>
                <w:szCs w:val="20"/>
              </w:rPr>
            </w:pPr>
            <w:r w:rsidRPr="00EE45CA">
              <w:rPr>
                <w:b/>
                <w:sz w:val="20"/>
                <w:szCs w:val="20"/>
              </w:rPr>
              <w:t>MTSF Outcome 14: Transforming society and uniting the country</w:t>
            </w:r>
          </w:p>
          <w:p w:rsidR="00EE45CA" w:rsidRPr="004344A3" w:rsidRDefault="00EE45CA" w:rsidP="009E3492">
            <w:pPr>
              <w:rPr>
                <w:sz w:val="20"/>
                <w:szCs w:val="20"/>
              </w:rPr>
            </w:pPr>
          </w:p>
        </w:tc>
      </w:tr>
    </w:tbl>
    <w:p w:rsidR="00271571" w:rsidRDefault="00271571" w:rsidP="009E3492"/>
    <w:tbl>
      <w:tblPr>
        <w:tblStyle w:val="TableGrid"/>
        <w:tblW w:w="0" w:type="auto"/>
        <w:tblLook w:val="04A0" w:firstRow="1" w:lastRow="0" w:firstColumn="1" w:lastColumn="0" w:noHBand="0" w:noVBand="1"/>
      </w:tblPr>
      <w:tblGrid>
        <w:gridCol w:w="4763"/>
        <w:gridCol w:w="2586"/>
        <w:gridCol w:w="2751"/>
      </w:tblGrid>
      <w:tr w:rsidR="00271571" w:rsidRPr="004344A3" w:rsidTr="00A131FA">
        <w:tc>
          <w:tcPr>
            <w:tcW w:w="4763" w:type="dxa"/>
            <w:shd w:val="clear" w:color="auto" w:fill="C00000"/>
          </w:tcPr>
          <w:p w:rsidR="00271571" w:rsidRPr="004344A3" w:rsidRDefault="00271571" w:rsidP="009E3492">
            <w:pPr>
              <w:rPr>
                <w:b/>
              </w:rPr>
            </w:pPr>
            <w:r>
              <w:br w:type="page"/>
            </w:r>
            <w:r w:rsidRPr="004344A3">
              <w:rPr>
                <w:b/>
              </w:rPr>
              <w:t>Research Requirement</w:t>
            </w:r>
          </w:p>
        </w:tc>
        <w:tc>
          <w:tcPr>
            <w:tcW w:w="2586" w:type="dxa"/>
            <w:shd w:val="clear" w:color="auto" w:fill="C00000"/>
          </w:tcPr>
          <w:p w:rsidR="00271571" w:rsidRPr="004344A3" w:rsidRDefault="00271571" w:rsidP="009E3492">
            <w:pPr>
              <w:rPr>
                <w:b/>
              </w:rPr>
            </w:pPr>
            <w:r w:rsidRPr="004344A3">
              <w:rPr>
                <w:b/>
              </w:rPr>
              <w:t>Proposed Research Agenda Item</w:t>
            </w:r>
          </w:p>
        </w:tc>
        <w:tc>
          <w:tcPr>
            <w:tcW w:w="2751" w:type="dxa"/>
            <w:shd w:val="clear" w:color="auto" w:fill="C00000"/>
          </w:tcPr>
          <w:p w:rsidR="00271571" w:rsidRPr="004344A3" w:rsidRDefault="00271571" w:rsidP="009E3492">
            <w:pPr>
              <w:rPr>
                <w:b/>
              </w:rPr>
            </w:pPr>
            <w:r w:rsidRPr="004344A3">
              <w:rPr>
                <w:b/>
              </w:rPr>
              <w:t>Alignment with MTSF, NDP and DAC APP</w:t>
            </w:r>
          </w:p>
        </w:tc>
      </w:tr>
      <w:tr w:rsidR="00271571" w:rsidRPr="004344A3" w:rsidTr="00A131FA">
        <w:tc>
          <w:tcPr>
            <w:tcW w:w="4763" w:type="dxa"/>
          </w:tcPr>
          <w:p w:rsidR="00271571" w:rsidRPr="004344A3" w:rsidRDefault="004B4AEA" w:rsidP="009E3492">
            <w:pPr>
              <w:pStyle w:val="TableParagraph"/>
              <w:spacing w:before="69"/>
              <w:ind w:right="126"/>
              <w:rPr>
                <w:rFonts w:eastAsiaTheme="minorHAnsi"/>
                <w:b/>
                <w:sz w:val="20"/>
                <w:szCs w:val="20"/>
              </w:rPr>
            </w:pPr>
            <w:bookmarkStart w:id="20" w:name="_Hlk7433511"/>
            <w:r w:rsidRPr="004344A3">
              <w:rPr>
                <w:rFonts w:eastAsiaTheme="minorHAnsi"/>
                <w:b/>
                <w:sz w:val="20"/>
                <w:szCs w:val="20"/>
              </w:rPr>
              <w:t xml:space="preserve">THEME </w:t>
            </w:r>
            <w:r>
              <w:rPr>
                <w:rFonts w:eastAsiaTheme="minorHAnsi"/>
                <w:b/>
                <w:sz w:val="20"/>
                <w:szCs w:val="20"/>
              </w:rPr>
              <w:t>12</w:t>
            </w:r>
            <w:r w:rsidRPr="004344A3">
              <w:rPr>
                <w:rFonts w:eastAsiaTheme="minorHAnsi"/>
                <w:b/>
                <w:sz w:val="20"/>
                <w:szCs w:val="20"/>
              </w:rPr>
              <w:t xml:space="preserve">: </w:t>
            </w:r>
            <w:r w:rsidRPr="00411E3E">
              <w:rPr>
                <w:rFonts w:eastAsiaTheme="minorHAnsi"/>
                <w:b/>
                <w:sz w:val="20"/>
                <w:szCs w:val="20"/>
              </w:rPr>
              <w:t>POLICY DEVELOPMENT AND IMPLEMENTATION</w:t>
            </w:r>
          </w:p>
          <w:bookmarkEnd w:id="20"/>
          <w:p w:rsidR="00271571" w:rsidRPr="004344A3" w:rsidRDefault="00271571" w:rsidP="009E3492">
            <w:pPr>
              <w:pStyle w:val="TableParagraph"/>
              <w:spacing w:before="69"/>
              <w:ind w:right="126"/>
              <w:rPr>
                <w:sz w:val="20"/>
                <w:szCs w:val="20"/>
              </w:rPr>
            </w:pPr>
          </w:p>
          <w:p w:rsidR="00271571" w:rsidRPr="00D261FC" w:rsidRDefault="00271571" w:rsidP="009E3492">
            <w:pPr>
              <w:pStyle w:val="TableParagraph"/>
              <w:spacing w:before="74" w:line="276" w:lineRule="auto"/>
              <w:ind w:right="663"/>
              <w:rPr>
                <w:sz w:val="20"/>
                <w:szCs w:val="20"/>
              </w:rPr>
            </w:pPr>
            <w:r w:rsidRPr="00D261FC">
              <w:rPr>
                <w:sz w:val="20"/>
                <w:szCs w:val="20"/>
              </w:rPr>
              <w:t xml:space="preserve">A major need exists to ensure optimal alignment in policy and strategy across the </w:t>
            </w:r>
            <w:r w:rsidR="003045CB">
              <w:rPr>
                <w:sz w:val="20"/>
                <w:szCs w:val="20"/>
              </w:rPr>
              <w:t>arts, heritage, c</w:t>
            </w:r>
            <w:r w:rsidR="003045CB" w:rsidRPr="00943AB4">
              <w:rPr>
                <w:sz w:val="20"/>
                <w:szCs w:val="20"/>
              </w:rPr>
              <w:t xml:space="preserve">reative and </w:t>
            </w:r>
            <w:r w:rsidR="003045CB">
              <w:rPr>
                <w:sz w:val="20"/>
                <w:szCs w:val="20"/>
              </w:rPr>
              <w:t>c</w:t>
            </w:r>
            <w:r w:rsidR="003045CB" w:rsidRPr="00943AB4">
              <w:rPr>
                <w:sz w:val="20"/>
                <w:szCs w:val="20"/>
              </w:rPr>
              <w:t>ultural</w:t>
            </w:r>
            <w:r w:rsidR="003045CB" w:rsidRPr="00943AB4">
              <w:rPr>
                <w:spacing w:val="-15"/>
                <w:sz w:val="20"/>
                <w:szCs w:val="20"/>
              </w:rPr>
              <w:t xml:space="preserve"> </w:t>
            </w:r>
            <w:r w:rsidR="003045CB">
              <w:rPr>
                <w:spacing w:val="-15"/>
                <w:sz w:val="20"/>
                <w:szCs w:val="20"/>
              </w:rPr>
              <w:t>sectors</w:t>
            </w:r>
            <w:r w:rsidR="003045CB" w:rsidRPr="00D261FC">
              <w:rPr>
                <w:sz w:val="20"/>
                <w:szCs w:val="20"/>
              </w:rPr>
              <w:t xml:space="preserve"> </w:t>
            </w:r>
            <w:r w:rsidRPr="00D261FC">
              <w:rPr>
                <w:sz w:val="20"/>
                <w:szCs w:val="20"/>
              </w:rPr>
              <w:t>as well as all spheres of government.</w:t>
            </w:r>
          </w:p>
          <w:p w:rsidR="00271571" w:rsidRPr="004344A3" w:rsidRDefault="00271571" w:rsidP="009E3492">
            <w:pPr>
              <w:pStyle w:val="TableParagraph"/>
              <w:spacing w:before="79"/>
              <w:ind w:right="186"/>
              <w:rPr>
                <w:sz w:val="20"/>
                <w:szCs w:val="20"/>
              </w:rPr>
            </w:pPr>
          </w:p>
        </w:tc>
        <w:tc>
          <w:tcPr>
            <w:tcW w:w="2586" w:type="dxa"/>
          </w:tcPr>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D261FC">
              <w:rPr>
                <w:sz w:val="20"/>
                <w:szCs w:val="20"/>
              </w:rPr>
              <w:t>Conduct a policy review with the purpose of ensuring optimal policy and strategic alignment</w:t>
            </w:r>
            <w:r>
              <w:rPr>
                <w:sz w:val="20"/>
                <w:szCs w:val="20"/>
              </w:rPr>
              <w:t xml:space="preserve"> across the arts, heritage, cultural and creative sectors.</w:t>
            </w:r>
          </w:p>
          <w:p w:rsidR="000A3942" w:rsidRDefault="005817F1" w:rsidP="000A3942">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Repositioning the Bureau of Heraldry: Policy Implications</w:t>
            </w:r>
            <w:r>
              <w:rPr>
                <w:sz w:val="20"/>
                <w:szCs w:val="20"/>
              </w:rPr>
              <w:t>.</w:t>
            </w:r>
            <w:r w:rsidR="000A3942">
              <w:rPr>
                <w:sz w:val="20"/>
                <w:szCs w:val="20"/>
              </w:rPr>
              <w:t xml:space="preserve"> </w:t>
            </w:r>
          </w:p>
          <w:p w:rsidR="003034B2" w:rsidRPr="009D3271" w:rsidRDefault="003034B2" w:rsidP="003034B2">
            <w:pPr>
              <w:pStyle w:val="TableParagraph"/>
              <w:numPr>
                <w:ilvl w:val="1"/>
                <w:numId w:val="32"/>
              </w:numPr>
              <w:tabs>
                <w:tab w:val="left" w:pos="437"/>
              </w:tabs>
              <w:spacing w:before="82" w:line="276" w:lineRule="auto"/>
              <w:ind w:left="134" w:right="108" w:firstLine="0"/>
              <w:rPr>
                <w:sz w:val="20"/>
                <w:szCs w:val="20"/>
              </w:rPr>
            </w:pPr>
            <w:r w:rsidRPr="009D3271">
              <w:rPr>
                <w:sz w:val="20"/>
                <w:szCs w:val="20"/>
              </w:rPr>
              <w:t>Transforming museums into centres of creativity and sites of culture: A Policy position Paper</w:t>
            </w:r>
            <w:r>
              <w:rPr>
                <w:sz w:val="20"/>
                <w:szCs w:val="20"/>
              </w:rPr>
              <w:t>.</w:t>
            </w:r>
          </w:p>
          <w:p w:rsidR="000A3942" w:rsidRDefault="000A3942" w:rsidP="000A3942">
            <w:pPr>
              <w:pStyle w:val="TableParagraph"/>
              <w:numPr>
                <w:ilvl w:val="1"/>
                <w:numId w:val="32"/>
              </w:numPr>
              <w:tabs>
                <w:tab w:val="left" w:pos="437"/>
              </w:tabs>
              <w:spacing w:before="82" w:line="276" w:lineRule="auto"/>
              <w:ind w:left="134" w:right="108" w:firstLine="0"/>
              <w:rPr>
                <w:sz w:val="20"/>
                <w:szCs w:val="20"/>
              </w:rPr>
            </w:pPr>
            <w:r>
              <w:rPr>
                <w:sz w:val="20"/>
                <w:szCs w:val="20"/>
              </w:rPr>
              <w:t>Determine h</w:t>
            </w:r>
            <w:r w:rsidRPr="000A3942">
              <w:rPr>
                <w:sz w:val="20"/>
                <w:szCs w:val="20"/>
              </w:rPr>
              <w:t>ow to ensure inclusion of the cultural and creative economy in main-stream policy and strategy development</w:t>
            </w:r>
            <w:r>
              <w:rPr>
                <w:sz w:val="20"/>
                <w:szCs w:val="20"/>
              </w:rPr>
              <w:t>.</w:t>
            </w:r>
            <w:r w:rsidRPr="000A3942">
              <w:rPr>
                <w:sz w:val="20"/>
                <w:szCs w:val="20"/>
              </w:rPr>
              <w:t xml:space="preserve"> </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D261FC">
              <w:rPr>
                <w:sz w:val="20"/>
                <w:szCs w:val="20"/>
              </w:rPr>
              <w:t xml:space="preserve">Develop a </w:t>
            </w:r>
            <w:r>
              <w:rPr>
                <w:sz w:val="20"/>
                <w:szCs w:val="20"/>
              </w:rPr>
              <w:t xml:space="preserve">White Paper </w:t>
            </w:r>
            <w:r w:rsidRPr="00D261FC">
              <w:rPr>
                <w:sz w:val="20"/>
                <w:szCs w:val="20"/>
              </w:rPr>
              <w:t xml:space="preserve">for the </w:t>
            </w:r>
            <w:r>
              <w:rPr>
                <w:sz w:val="20"/>
                <w:szCs w:val="20"/>
              </w:rPr>
              <w:t>arts, heritage and c</w:t>
            </w:r>
            <w:r w:rsidRPr="00D261FC">
              <w:rPr>
                <w:sz w:val="20"/>
                <w:szCs w:val="20"/>
              </w:rPr>
              <w:t xml:space="preserve">ultural and </w:t>
            </w:r>
            <w:r>
              <w:rPr>
                <w:sz w:val="20"/>
                <w:szCs w:val="20"/>
              </w:rPr>
              <w:t>c</w:t>
            </w:r>
            <w:r w:rsidRPr="00D261FC">
              <w:rPr>
                <w:sz w:val="20"/>
                <w:szCs w:val="20"/>
              </w:rPr>
              <w:t xml:space="preserve">reative </w:t>
            </w:r>
            <w:r>
              <w:rPr>
                <w:sz w:val="20"/>
                <w:szCs w:val="20"/>
              </w:rPr>
              <w:t>sector</w:t>
            </w:r>
            <w:r w:rsidRPr="00D261FC">
              <w:rPr>
                <w:sz w:val="20"/>
                <w:szCs w:val="20"/>
              </w:rPr>
              <w:t xml:space="preserve"> in South Africa.</w:t>
            </w:r>
          </w:p>
          <w:p w:rsidR="00DE4EC6" w:rsidRPr="004E4DA4" w:rsidRDefault="00DE4EC6" w:rsidP="00DE4EC6">
            <w:pPr>
              <w:pStyle w:val="TableParagraph"/>
              <w:numPr>
                <w:ilvl w:val="1"/>
                <w:numId w:val="32"/>
              </w:numPr>
              <w:tabs>
                <w:tab w:val="left" w:pos="435"/>
              </w:tabs>
              <w:spacing w:before="82" w:line="276" w:lineRule="auto"/>
              <w:ind w:left="134" w:right="108" w:firstLine="0"/>
              <w:rPr>
                <w:sz w:val="20"/>
                <w:szCs w:val="20"/>
              </w:rPr>
            </w:pPr>
            <w:r w:rsidRPr="005B16D3">
              <w:rPr>
                <w:sz w:val="20"/>
                <w:szCs w:val="20"/>
              </w:rPr>
              <w:t>Conduct a comparative study between the formal and informal elements of the South African</w:t>
            </w:r>
            <w:r>
              <w:rPr>
                <w:sz w:val="20"/>
                <w:szCs w:val="20"/>
              </w:rPr>
              <w:t xml:space="preserve"> </w:t>
            </w:r>
            <w:r w:rsidRPr="004E4DA4">
              <w:rPr>
                <w:sz w:val="20"/>
                <w:szCs w:val="20"/>
              </w:rPr>
              <w:t>Cultural and Creative Industries and determine the policy and implementation implications for the various sectors.</w:t>
            </w:r>
          </w:p>
          <w:p w:rsidR="005817F1" w:rsidRPr="005C5978" w:rsidRDefault="005817F1" w:rsidP="005817F1">
            <w:pPr>
              <w:pStyle w:val="TableParagraph"/>
              <w:numPr>
                <w:ilvl w:val="1"/>
                <w:numId w:val="32"/>
              </w:numPr>
              <w:tabs>
                <w:tab w:val="left" w:pos="437"/>
              </w:tabs>
              <w:spacing w:before="82" w:line="276" w:lineRule="auto"/>
              <w:ind w:left="134" w:right="108" w:firstLine="0"/>
              <w:rPr>
                <w:sz w:val="20"/>
                <w:szCs w:val="20"/>
              </w:rPr>
            </w:pPr>
            <w:r w:rsidRPr="005C5978">
              <w:rPr>
                <w:sz w:val="20"/>
                <w:szCs w:val="20"/>
              </w:rPr>
              <w:t xml:space="preserve">Ensuring the sustainability of </w:t>
            </w:r>
            <w:r>
              <w:rPr>
                <w:sz w:val="20"/>
                <w:szCs w:val="20"/>
              </w:rPr>
              <w:t xml:space="preserve">DAC </w:t>
            </w:r>
            <w:r w:rsidRPr="005C5978">
              <w:rPr>
                <w:sz w:val="20"/>
                <w:szCs w:val="20"/>
              </w:rPr>
              <w:t>entities: Policy Implications and best practices</w:t>
            </w:r>
            <w:r>
              <w:rPr>
                <w:sz w:val="20"/>
                <w:szCs w:val="20"/>
              </w:rPr>
              <w:t>.</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D261FC">
              <w:rPr>
                <w:sz w:val="20"/>
                <w:szCs w:val="20"/>
              </w:rPr>
              <w:t xml:space="preserve"> Determine levels of </w:t>
            </w:r>
            <w:r>
              <w:rPr>
                <w:sz w:val="20"/>
                <w:szCs w:val="20"/>
              </w:rPr>
              <w:t xml:space="preserve">policy </w:t>
            </w:r>
            <w:r w:rsidRPr="00D261FC">
              <w:rPr>
                <w:sz w:val="20"/>
                <w:szCs w:val="20"/>
              </w:rPr>
              <w:t xml:space="preserve">compliance by Provincial and Local Government with </w:t>
            </w:r>
            <w:r w:rsidRPr="00D261FC">
              <w:rPr>
                <w:sz w:val="20"/>
                <w:szCs w:val="20"/>
              </w:rPr>
              <w:lastRenderedPageBreak/>
              <w:t xml:space="preserve">national policy and legislative prescripts pertaining to the development of the South African </w:t>
            </w:r>
            <w:r w:rsidR="003045CB">
              <w:rPr>
                <w:sz w:val="20"/>
                <w:szCs w:val="20"/>
              </w:rPr>
              <w:t>arts, heritage, c</w:t>
            </w:r>
            <w:r w:rsidR="003045CB" w:rsidRPr="00943AB4">
              <w:rPr>
                <w:sz w:val="20"/>
                <w:szCs w:val="20"/>
              </w:rPr>
              <w:t xml:space="preserve">reative and </w:t>
            </w:r>
            <w:r w:rsidR="003045CB">
              <w:rPr>
                <w:sz w:val="20"/>
                <w:szCs w:val="20"/>
              </w:rPr>
              <w:t>c</w:t>
            </w:r>
            <w:r w:rsidR="003045CB" w:rsidRPr="00943AB4">
              <w:rPr>
                <w:sz w:val="20"/>
                <w:szCs w:val="20"/>
              </w:rPr>
              <w:t>ultural</w:t>
            </w:r>
            <w:r w:rsidR="003045CB" w:rsidRPr="009D3271">
              <w:rPr>
                <w:sz w:val="20"/>
                <w:szCs w:val="20"/>
              </w:rPr>
              <w:t xml:space="preserve"> sectors</w:t>
            </w:r>
            <w:r w:rsidRPr="00D261FC">
              <w:rPr>
                <w:sz w:val="20"/>
                <w:szCs w:val="20"/>
              </w:rPr>
              <w:t>.</w:t>
            </w:r>
          </w:p>
          <w:p w:rsidR="00704357" w:rsidRDefault="00704357" w:rsidP="009D3271">
            <w:pPr>
              <w:pStyle w:val="TableParagraph"/>
              <w:numPr>
                <w:ilvl w:val="1"/>
                <w:numId w:val="32"/>
              </w:numPr>
              <w:tabs>
                <w:tab w:val="left" w:pos="437"/>
              </w:tabs>
              <w:spacing w:before="82" w:line="276" w:lineRule="auto"/>
              <w:ind w:left="134" w:right="108" w:firstLine="0"/>
              <w:rPr>
                <w:sz w:val="20"/>
                <w:szCs w:val="20"/>
              </w:rPr>
            </w:pPr>
            <w:r w:rsidRPr="00704357">
              <w:rPr>
                <w:sz w:val="20"/>
                <w:szCs w:val="20"/>
              </w:rPr>
              <w:t>Determine the feasibility of employing DORA and/or Conditional Grants to fund provincial and local government interventions within the Arts, Culture, Heritage and Creative sectors.</w:t>
            </w:r>
          </w:p>
          <w:p w:rsidR="00704357" w:rsidRPr="00D261FC" w:rsidRDefault="00704357" w:rsidP="009D3271">
            <w:pPr>
              <w:pStyle w:val="TableParagraph"/>
              <w:numPr>
                <w:ilvl w:val="1"/>
                <w:numId w:val="32"/>
              </w:numPr>
              <w:tabs>
                <w:tab w:val="left" w:pos="437"/>
              </w:tabs>
              <w:spacing w:before="82" w:line="276" w:lineRule="auto"/>
              <w:ind w:left="134" w:right="108" w:firstLine="0"/>
              <w:rPr>
                <w:sz w:val="20"/>
                <w:szCs w:val="20"/>
              </w:rPr>
            </w:pPr>
            <w:r w:rsidRPr="00704357">
              <w:rPr>
                <w:sz w:val="20"/>
                <w:szCs w:val="20"/>
              </w:rPr>
              <w:t>Identify possible mechanisms that would allow for the inclusion of Arts, Culture, Heritage and Creative sectors interventions at local government level.</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sidRPr="00D261FC">
              <w:rPr>
                <w:sz w:val="20"/>
                <w:szCs w:val="20"/>
              </w:rPr>
              <w:t xml:space="preserve"> </w:t>
            </w:r>
            <w:r>
              <w:rPr>
                <w:sz w:val="20"/>
                <w:szCs w:val="20"/>
              </w:rPr>
              <w:t xml:space="preserve">Quantify the policy contribution of </w:t>
            </w:r>
            <w:r w:rsidRPr="00D261FC">
              <w:rPr>
                <w:sz w:val="20"/>
                <w:szCs w:val="20"/>
              </w:rPr>
              <w:t>Culture in implementing the</w:t>
            </w:r>
            <w:r>
              <w:rPr>
                <w:sz w:val="20"/>
                <w:szCs w:val="20"/>
              </w:rPr>
              <w:t xml:space="preserve"> policy imperatives of the</w:t>
            </w:r>
            <w:r w:rsidRPr="00D261FC">
              <w:rPr>
                <w:sz w:val="20"/>
                <w:szCs w:val="20"/>
              </w:rPr>
              <w:t xml:space="preserve"> AU Agenda 2063.</w:t>
            </w:r>
          </w:p>
          <w:p w:rsidR="0082570E" w:rsidRPr="00D261FC" w:rsidRDefault="0082570E" w:rsidP="009D3271">
            <w:pPr>
              <w:pStyle w:val="TableParagraph"/>
              <w:numPr>
                <w:ilvl w:val="1"/>
                <w:numId w:val="32"/>
              </w:numPr>
              <w:tabs>
                <w:tab w:val="left" w:pos="437"/>
              </w:tabs>
              <w:spacing w:before="82" w:line="276" w:lineRule="auto"/>
              <w:ind w:left="134" w:right="108" w:firstLine="0"/>
              <w:rPr>
                <w:sz w:val="20"/>
                <w:szCs w:val="20"/>
              </w:rPr>
            </w:pPr>
            <w:r w:rsidRPr="0082570E">
              <w:rPr>
                <w:sz w:val="20"/>
                <w:szCs w:val="20"/>
              </w:rPr>
              <w:t>Develop design policies for the graphic, textile, ceramics, jewellery, architecture and industrial design sectors.</w:t>
            </w:r>
          </w:p>
          <w:p w:rsidR="00271571" w:rsidRDefault="00271571" w:rsidP="009D3271">
            <w:pPr>
              <w:pStyle w:val="TableParagraph"/>
              <w:numPr>
                <w:ilvl w:val="1"/>
                <w:numId w:val="32"/>
              </w:numPr>
              <w:tabs>
                <w:tab w:val="left" w:pos="437"/>
              </w:tabs>
              <w:spacing w:before="82" w:line="276" w:lineRule="auto"/>
              <w:ind w:left="134" w:right="108" w:firstLine="0"/>
              <w:rPr>
                <w:sz w:val="20"/>
                <w:szCs w:val="20"/>
              </w:rPr>
            </w:pPr>
            <w:r>
              <w:rPr>
                <w:sz w:val="20"/>
                <w:szCs w:val="20"/>
              </w:rPr>
              <w:t>Define the</w:t>
            </w:r>
            <w:r w:rsidRPr="00D261FC">
              <w:rPr>
                <w:sz w:val="20"/>
                <w:szCs w:val="20"/>
              </w:rPr>
              <w:t xml:space="preserve"> role of Culture in achieving </w:t>
            </w:r>
            <w:r>
              <w:rPr>
                <w:sz w:val="20"/>
                <w:szCs w:val="20"/>
              </w:rPr>
              <w:t xml:space="preserve">the policy imperatives of the </w:t>
            </w:r>
            <w:r w:rsidRPr="00D261FC">
              <w:rPr>
                <w:sz w:val="20"/>
                <w:szCs w:val="20"/>
              </w:rPr>
              <w:t>2030 Agenda on Sustainable</w:t>
            </w:r>
            <w:r w:rsidRPr="00EC618C">
              <w:rPr>
                <w:sz w:val="20"/>
                <w:szCs w:val="20"/>
              </w:rPr>
              <w:t xml:space="preserve"> Development </w:t>
            </w:r>
          </w:p>
          <w:p w:rsidR="00D54BD5" w:rsidRPr="00EC618C" w:rsidRDefault="00607566" w:rsidP="009D3271">
            <w:pPr>
              <w:pStyle w:val="TableParagraph"/>
              <w:numPr>
                <w:ilvl w:val="1"/>
                <w:numId w:val="32"/>
              </w:numPr>
              <w:tabs>
                <w:tab w:val="left" w:pos="437"/>
              </w:tabs>
              <w:spacing w:before="82" w:line="276" w:lineRule="auto"/>
              <w:ind w:left="134" w:right="108" w:firstLine="0"/>
              <w:rPr>
                <w:sz w:val="20"/>
                <w:szCs w:val="20"/>
              </w:rPr>
            </w:pPr>
            <w:r>
              <w:rPr>
                <w:sz w:val="20"/>
                <w:szCs w:val="20"/>
              </w:rPr>
              <w:t>Develop of business case for the relocation of DAC within a restructured Public Sector</w:t>
            </w:r>
            <w:r w:rsidR="00EE1246">
              <w:rPr>
                <w:sz w:val="20"/>
                <w:szCs w:val="20"/>
              </w:rPr>
              <w:t>.</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Repositioning the State Theatre: Policy and implementation options.</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lastRenderedPageBreak/>
              <w:t>Policy implications to consider in developing a national Animation Policy.</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 xml:space="preserve">Defining and quantifying the provision of film technical support services: </w:t>
            </w:r>
            <w:r w:rsidR="00EE1246">
              <w:rPr>
                <w:sz w:val="20"/>
                <w:szCs w:val="20"/>
              </w:rPr>
              <w:t>P</w:t>
            </w:r>
            <w:r w:rsidRPr="008D2108">
              <w:rPr>
                <w:sz w:val="20"/>
                <w:szCs w:val="20"/>
              </w:rPr>
              <w:t>olicy and implementation implications for the DAC.</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 xml:space="preserve">Integrated </w:t>
            </w:r>
            <w:r w:rsidR="00EE1246">
              <w:rPr>
                <w:sz w:val="20"/>
                <w:szCs w:val="20"/>
              </w:rPr>
              <w:t>s</w:t>
            </w:r>
            <w:r w:rsidRPr="008D2108">
              <w:rPr>
                <w:sz w:val="20"/>
                <w:szCs w:val="20"/>
              </w:rPr>
              <w:t xml:space="preserve">trategy </w:t>
            </w:r>
            <w:r w:rsidR="00EE1246">
              <w:rPr>
                <w:sz w:val="20"/>
                <w:szCs w:val="20"/>
              </w:rPr>
              <w:t xml:space="preserve">and policy </w:t>
            </w:r>
            <w:r w:rsidRPr="008D2108">
              <w:rPr>
                <w:sz w:val="20"/>
                <w:szCs w:val="20"/>
              </w:rPr>
              <w:t>for the development of the craft industry</w:t>
            </w:r>
            <w:r w:rsidR="00EE1246">
              <w:rPr>
                <w:sz w:val="20"/>
                <w:szCs w:val="20"/>
              </w:rPr>
              <w:t>.</w:t>
            </w:r>
          </w:p>
          <w:p w:rsidR="008D2108" w:rsidRPr="008D2108" w:rsidRDefault="00EE1246" w:rsidP="008D2108">
            <w:pPr>
              <w:pStyle w:val="TableParagraph"/>
              <w:numPr>
                <w:ilvl w:val="1"/>
                <w:numId w:val="32"/>
              </w:numPr>
              <w:tabs>
                <w:tab w:val="left" w:pos="437"/>
              </w:tabs>
              <w:spacing w:before="82" w:line="276" w:lineRule="auto"/>
              <w:ind w:left="134" w:right="108" w:firstLine="0"/>
              <w:rPr>
                <w:sz w:val="20"/>
                <w:szCs w:val="20"/>
              </w:rPr>
            </w:pPr>
            <w:r>
              <w:rPr>
                <w:sz w:val="20"/>
                <w:szCs w:val="20"/>
              </w:rPr>
              <w:t>Determine</w:t>
            </w:r>
            <w:r w:rsidR="008D2108" w:rsidRPr="008D2108">
              <w:rPr>
                <w:sz w:val="20"/>
                <w:szCs w:val="20"/>
              </w:rPr>
              <w:t xml:space="preserve"> the </w:t>
            </w:r>
            <w:r>
              <w:rPr>
                <w:sz w:val="20"/>
                <w:szCs w:val="20"/>
              </w:rPr>
              <w:t xml:space="preserve">linkages between </w:t>
            </w:r>
            <w:r w:rsidR="008D2108" w:rsidRPr="008D2108">
              <w:rPr>
                <w:sz w:val="20"/>
                <w:szCs w:val="20"/>
              </w:rPr>
              <w:t xml:space="preserve">arts, culture, heritage and creative sector </w:t>
            </w:r>
            <w:r>
              <w:rPr>
                <w:sz w:val="20"/>
                <w:szCs w:val="20"/>
              </w:rPr>
              <w:t>with</w:t>
            </w:r>
            <w:r w:rsidR="008D2108" w:rsidRPr="008D2108">
              <w:rPr>
                <w:sz w:val="20"/>
                <w:szCs w:val="20"/>
              </w:rPr>
              <w:t xml:space="preserve"> the tourism industry: </w:t>
            </w:r>
            <w:r>
              <w:rPr>
                <w:sz w:val="20"/>
                <w:szCs w:val="20"/>
              </w:rPr>
              <w:t>P</w:t>
            </w:r>
            <w:r w:rsidR="008D2108" w:rsidRPr="008D2108">
              <w:rPr>
                <w:sz w:val="20"/>
                <w:szCs w:val="20"/>
              </w:rPr>
              <w:t>olicy implications</w:t>
            </w:r>
            <w:r>
              <w:rPr>
                <w:sz w:val="20"/>
                <w:szCs w:val="20"/>
              </w:rPr>
              <w:t>.</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 xml:space="preserve">The linkage between the arts, culture, heritage and creative sector </w:t>
            </w:r>
            <w:r w:rsidR="00EE1246">
              <w:rPr>
                <w:sz w:val="20"/>
                <w:szCs w:val="20"/>
              </w:rPr>
              <w:t>with</w:t>
            </w:r>
            <w:r w:rsidRPr="008D2108">
              <w:rPr>
                <w:sz w:val="20"/>
                <w:szCs w:val="20"/>
              </w:rPr>
              <w:t xml:space="preserve"> the sports sector: </w:t>
            </w:r>
            <w:r w:rsidR="00EE1246">
              <w:rPr>
                <w:sz w:val="20"/>
                <w:szCs w:val="20"/>
              </w:rPr>
              <w:t>P</w:t>
            </w:r>
            <w:r w:rsidRPr="008D2108">
              <w:rPr>
                <w:sz w:val="20"/>
                <w:szCs w:val="20"/>
              </w:rPr>
              <w:t>olicy implications</w:t>
            </w:r>
            <w:r w:rsidR="00EE1246">
              <w:rPr>
                <w:sz w:val="20"/>
                <w:szCs w:val="20"/>
              </w:rPr>
              <w:t>.</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 xml:space="preserve">Framing arts, culture, heritage and the creative sector within the framework of the South African National Interest: Policy </w:t>
            </w:r>
            <w:r w:rsidR="00EE1246">
              <w:rPr>
                <w:sz w:val="20"/>
                <w:szCs w:val="20"/>
              </w:rPr>
              <w:t>i</w:t>
            </w:r>
            <w:r w:rsidRPr="008D2108">
              <w:rPr>
                <w:sz w:val="20"/>
                <w:szCs w:val="20"/>
              </w:rPr>
              <w:t>mplications</w:t>
            </w:r>
            <w:r w:rsidR="00EE1246">
              <w:rPr>
                <w:sz w:val="20"/>
                <w:szCs w:val="20"/>
              </w:rPr>
              <w:t>.</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 xml:space="preserve">The Policy </w:t>
            </w:r>
            <w:r w:rsidR="007426D8">
              <w:rPr>
                <w:sz w:val="20"/>
                <w:szCs w:val="20"/>
              </w:rPr>
              <w:t>i</w:t>
            </w:r>
            <w:r w:rsidRPr="008D2108">
              <w:rPr>
                <w:sz w:val="20"/>
                <w:szCs w:val="20"/>
              </w:rPr>
              <w:t>mplications of arts, culture, heritage and the creative sector in advancing sustainable human development</w:t>
            </w:r>
            <w:r w:rsidR="007426D8">
              <w:rPr>
                <w:sz w:val="20"/>
                <w:szCs w:val="20"/>
              </w:rPr>
              <w:t>.</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Policy options for mainstreaming the cultural and creative economy into provincial economic planning processes</w:t>
            </w:r>
            <w:r w:rsidR="007426D8">
              <w:rPr>
                <w:sz w:val="20"/>
                <w:szCs w:val="20"/>
              </w:rPr>
              <w:t>.</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 xml:space="preserve">Can the “creative cities” development strategy be applied to </w:t>
            </w:r>
            <w:r w:rsidRPr="008D2108">
              <w:rPr>
                <w:sz w:val="20"/>
                <w:szCs w:val="20"/>
              </w:rPr>
              <w:lastRenderedPageBreak/>
              <w:t>smaller towns in more rural areas? A case study of Makhanda Creative City.</w:t>
            </w:r>
          </w:p>
          <w:p w:rsidR="00271571" w:rsidRPr="004344A3"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The impact of the Industrial Policy Action Plan (IPAP) on international trade in Visual Arts and Crafts: Focus on the jewellery production IPAP investment strategy.</w:t>
            </w:r>
          </w:p>
        </w:tc>
        <w:tc>
          <w:tcPr>
            <w:tcW w:w="2751" w:type="dxa"/>
          </w:tcPr>
          <w:p w:rsidR="00271571" w:rsidRPr="00290FD7" w:rsidRDefault="00271571" w:rsidP="009E3492">
            <w:pPr>
              <w:tabs>
                <w:tab w:val="left" w:pos="4400"/>
              </w:tabs>
              <w:rPr>
                <w:b/>
                <w:sz w:val="20"/>
                <w:szCs w:val="20"/>
              </w:rPr>
            </w:pPr>
            <w:r w:rsidRPr="00290FD7">
              <w:rPr>
                <w:b/>
                <w:sz w:val="20"/>
                <w:szCs w:val="20"/>
              </w:rPr>
              <w:lastRenderedPageBreak/>
              <w:t>An effective and efficient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Create a coherent policy and legislative environment for the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drive integrated outcomes-based research, planning, monitoring and evaluation across the sector</w:t>
            </w:r>
          </w:p>
          <w:p w:rsidR="00271571" w:rsidRDefault="00271571" w:rsidP="009E3492">
            <w:pPr>
              <w:rPr>
                <w:sz w:val="20"/>
                <w:szCs w:val="20"/>
              </w:rPr>
            </w:pPr>
          </w:p>
          <w:p w:rsidR="00271571" w:rsidRDefault="00271571" w:rsidP="009E3492">
            <w:pPr>
              <w:rPr>
                <w:sz w:val="20"/>
                <w:szCs w:val="20"/>
              </w:rPr>
            </w:pPr>
          </w:p>
          <w:p w:rsidR="00271571" w:rsidRPr="00290FD7" w:rsidRDefault="00271571" w:rsidP="009E3492">
            <w:pPr>
              <w:rPr>
                <w:b/>
                <w:sz w:val="20"/>
                <w:szCs w:val="20"/>
              </w:rPr>
            </w:pPr>
            <w:r w:rsidRPr="00290FD7">
              <w:rPr>
                <w:b/>
                <w:sz w:val="20"/>
                <w:szCs w:val="20"/>
              </w:rPr>
              <w:t>NDP Chapter 13: Building a capable and developmental state</w:t>
            </w:r>
          </w:p>
          <w:p w:rsidR="00271571" w:rsidRDefault="00271571" w:rsidP="009E3492">
            <w:pPr>
              <w:rPr>
                <w:sz w:val="20"/>
                <w:szCs w:val="20"/>
              </w:rPr>
            </w:pPr>
          </w:p>
          <w:p w:rsidR="00EE45CA" w:rsidRPr="00EE45CA" w:rsidRDefault="00EE45CA" w:rsidP="009E3492">
            <w:pPr>
              <w:rPr>
                <w:b/>
                <w:sz w:val="20"/>
                <w:szCs w:val="20"/>
              </w:rPr>
            </w:pPr>
            <w:r w:rsidRPr="00EE45CA">
              <w:rPr>
                <w:b/>
                <w:sz w:val="20"/>
                <w:szCs w:val="20"/>
              </w:rPr>
              <w:t>MTSF Outcome 12: An efficient, effective and development orientated public service</w:t>
            </w:r>
          </w:p>
          <w:p w:rsidR="00EE45CA" w:rsidRPr="004344A3" w:rsidRDefault="00EE45CA" w:rsidP="009E3492">
            <w:pPr>
              <w:rPr>
                <w:sz w:val="20"/>
                <w:szCs w:val="20"/>
              </w:rPr>
            </w:pPr>
          </w:p>
        </w:tc>
      </w:tr>
    </w:tbl>
    <w:p w:rsidR="007426D8" w:rsidRDefault="007426D8" w:rsidP="009E3492"/>
    <w:tbl>
      <w:tblPr>
        <w:tblStyle w:val="TableGrid"/>
        <w:tblW w:w="0" w:type="auto"/>
        <w:tblLook w:val="04A0" w:firstRow="1" w:lastRow="0" w:firstColumn="1" w:lastColumn="0" w:noHBand="0" w:noVBand="1"/>
      </w:tblPr>
      <w:tblGrid>
        <w:gridCol w:w="4687"/>
        <w:gridCol w:w="2674"/>
        <w:gridCol w:w="2739"/>
      </w:tblGrid>
      <w:tr w:rsidR="00271571" w:rsidRPr="004344A3" w:rsidTr="00503BCC">
        <w:tc>
          <w:tcPr>
            <w:tcW w:w="7119" w:type="dxa"/>
            <w:shd w:val="clear" w:color="auto" w:fill="C00000"/>
          </w:tcPr>
          <w:p w:rsidR="00271571" w:rsidRPr="004344A3" w:rsidRDefault="00271571" w:rsidP="009E3492">
            <w:pPr>
              <w:rPr>
                <w:b/>
              </w:rPr>
            </w:pPr>
            <w:r w:rsidRPr="004344A3">
              <w:rPr>
                <w:b/>
              </w:rPr>
              <w:t>Research Requirement</w:t>
            </w:r>
          </w:p>
        </w:tc>
        <w:tc>
          <w:tcPr>
            <w:tcW w:w="3414" w:type="dxa"/>
            <w:shd w:val="clear" w:color="auto" w:fill="C00000"/>
          </w:tcPr>
          <w:p w:rsidR="00271571" w:rsidRPr="004344A3" w:rsidRDefault="00271571" w:rsidP="009E3492">
            <w:pPr>
              <w:rPr>
                <w:b/>
              </w:rPr>
            </w:pPr>
            <w:r w:rsidRPr="004344A3">
              <w:rPr>
                <w:b/>
              </w:rPr>
              <w:t>Proposed Research Agenda Item</w:t>
            </w:r>
          </w:p>
        </w:tc>
        <w:tc>
          <w:tcPr>
            <w:tcW w:w="3415" w:type="dxa"/>
            <w:shd w:val="clear" w:color="auto" w:fill="C00000"/>
          </w:tcPr>
          <w:p w:rsidR="00271571" w:rsidRPr="004344A3" w:rsidRDefault="00271571" w:rsidP="009E3492">
            <w:pPr>
              <w:rPr>
                <w:b/>
              </w:rPr>
            </w:pPr>
            <w:r w:rsidRPr="004344A3">
              <w:rPr>
                <w:b/>
              </w:rPr>
              <w:t>Alignment with MTSF, NDP and DAC APP</w:t>
            </w:r>
          </w:p>
        </w:tc>
      </w:tr>
      <w:tr w:rsidR="00271571" w:rsidRPr="004344A3" w:rsidTr="00503BCC">
        <w:tc>
          <w:tcPr>
            <w:tcW w:w="7119" w:type="dxa"/>
          </w:tcPr>
          <w:p w:rsidR="00271571" w:rsidRPr="004344A3" w:rsidRDefault="004B4AEA" w:rsidP="009E3492">
            <w:pPr>
              <w:pStyle w:val="TableParagraph"/>
              <w:spacing w:before="69"/>
              <w:ind w:right="126"/>
              <w:rPr>
                <w:rFonts w:eastAsiaTheme="minorHAnsi"/>
                <w:b/>
                <w:sz w:val="20"/>
                <w:szCs w:val="20"/>
              </w:rPr>
            </w:pPr>
            <w:bookmarkStart w:id="21" w:name="_Hlk7433533"/>
            <w:r w:rsidRPr="004344A3">
              <w:rPr>
                <w:rFonts w:eastAsiaTheme="minorHAnsi"/>
                <w:b/>
                <w:sz w:val="20"/>
                <w:szCs w:val="20"/>
              </w:rPr>
              <w:t xml:space="preserve">THEME </w:t>
            </w:r>
            <w:r>
              <w:rPr>
                <w:rFonts w:eastAsiaTheme="minorHAnsi"/>
                <w:b/>
                <w:sz w:val="20"/>
                <w:szCs w:val="20"/>
              </w:rPr>
              <w:t>13</w:t>
            </w:r>
            <w:r w:rsidRPr="004344A3">
              <w:rPr>
                <w:rFonts w:eastAsiaTheme="minorHAnsi"/>
                <w:b/>
                <w:sz w:val="20"/>
                <w:szCs w:val="20"/>
              </w:rPr>
              <w:t xml:space="preserve">: </w:t>
            </w:r>
            <w:r w:rsidRPr="0020533A">
              <w:rPr>
                <w:rFonts w:eastAsiaTheme="minorHAnsi"/>
                <w:b/>
                <w:sz w:val="20"/>
                <w:szCs w:val="20"/>
              </w:rPr>
              <w:t xml:space="preserve">LIVING </w:t>
            </w:r>
            <w:r>
              <w:rPr>
                <w:rFonts w:eastAsiaTheme="minorHAnsi"/>
                <w:b/>
                <w:sz w:val="20"/>
                <w:szCs w:val="20"/>
              </w:rPr>
              <w:t xml:space="preserve">HUMAN </w:t>
            </w:r>
            <w:r w:rsidRPr="0020533A">
              <w:rPr>
                <w:rFonts w:eastAsiaTheme="minorHAnsi"/>
                <w:b/>
                <w:sz w:val="20"/>
                <w:szCs w:val="20"/>
              </w:rPr>
              <w:t>TREASURES</w:t>
            </w:r>
            <w:r>
              <w:rPr>
                <w:rFonts w:eastAsiaTheme="minorHAnsi"/>
                <w:b/>
                <w:sz w:val="20"/>
                <w:szCs w:val="20"/>
              </w:rPr>
              <w:t xml:space="preserve"> (LHT)</w:t>
            </w:r>
          </w:p>
          <w:bookmarkEnd w:id="21"/>
          <w:p w:rsidR="00271571" w:rsidRDefault="00271571" w:rsidP="009E3492">
            <w:pPr>
              <w:pStyle w:val="TableParagraph"/>
              <w:spacing w:before="71" w:line="276" w:lineRule="auto"/>
              <w:ind w:right="175"/>
              <w:rPr>
                <w:sz w:val="16"/>
                <w:szCs w:val="16"/>
              </w:rPr>
            </w:pPr>
          </w:p>
          <w:p w:rsidR="00271571" w:rsidRPr="00BF0497" w:rsidRDefault="00271571" w:rsidP="009E3492">
            <w:pPr>
              <w:pStyle w:val="TableParagraph"/>
              <w:spacing w:before="71" w:line="276" w:lineRule="auto"/>
              <w:ind w:right="175"/>
              <w:rPr>
                <w:sz w:val="20"/>
                <w:szCs w:val="20"/>
              </w:rPr>
            </w:pPr>
            <w:r w:rsidRPr="00BF0497">
              <w:rPr>
                <w:sz w:val="20"/>
                <w:szCs w:val="20"/>
              </w:rPr>
              <w:t>Data and knowledge associated with Living Human Treasures (LHT)</w:t>
            </w:r>
            <w:r w:rsidRPr="00BF0497">
              <w:rPr>
                <w:b/>
                <w:sz w:val="20"/>
                <w:szCs w:val="20"/>
              </w:rPr>
              <w:t xml:space="preserve"> </w:t>
            </w:r>
            <w:r w:rsidRPr="00BF0497">
              <w:rPr>
                <w:sz w:val="20"/>
                <w:szCs w:val="20"/>
              </w:rPr>
              <w:t>is under threat of not being secured for future generations.</w:t>
            </w:r>
          </w:p>
          <w:p w:rsidR="00271571" w:rsidRPr="00BF0497" w:rsidRDefault="00271571" w:rsidP="009E3492">
            <w:pPr>
              <w:pStyle w:val="TableParagraph"/>
              <w:spacing w:before="79" w:line="276" w:lineRule="auto"/>
              <w:ind w:right="153"/>
              <w:rPr>
                <w:sz w:val="20"/>
                <w:szCs w:val="20"/>
              </w:rPr>
            </w:pPr>
            <w:r w:rsidRPr="00BF0497">
              <w:rPr>
                <w:sz w:val="20"/>
                <w:szCs w:val="20"/>
              </w:rPr>
              <w:t>The requirement is therefore to identify and such data and knowledge sources in order to define and operationalise relevant domains, representative lists and identify LHT under threat of disappearing.</w:t>
            </w:r>
          </w:p>
          <w:p w:rsidR="00271571" w:rsidRPr="004344A3" w:rsidRDefault="00271571" w:rsidP="009E3492">
            <w:pPr>
              <w:pStyle w:val="TableParagraph"/>
              <w:spacing w:before="69"/>
              <w:ind w:right="126"/>
              <w:rPr>
                <w:sz w:val="20"/>
                <w:szCs w:val="20"/>
              </w:rPr>
            </w:pPr>
          </w:p>
          <w:p w:rsidR="00271571" w:rsidRPr="004344A3" w:rsidRDefault="00271571" w:rsidP="009E3492">
            <w:pPr>
              <w:pStyle w:val="TableParagraph"/>
              <w:spacing w:before="79"/>
              <w:ind w:right="186"/>
              <w:rPr>
                <w:sz w:val="20"/>
                <w:szCs w:val="20"/>
              </w:rPr>
            </w:pPr>
          </w:p>
        </w:tc>
        <w:tc>
          <w:tcPr>
            <w:tcW w:w="3414" w:type="dxa"/>
          </w:tcPr>
          <w:p w:rsidR="00271571" w:rsidRPr="0020533A" w:rsidRDefault="00271571" w:rsidP="008D2108">
            <w:pPr>
              <w:pStyle w:val="TableParagraph"/>
              <w:numPr>
                <w:ilvl w:val="1"/>
                <w:numId w:val="32"/>
              </w:numPr>
              <w:tabs>
                <w:tab w:val="left" w:pos="437"/>
              </w:tabs>
              <w:spacing w:before="82" w:line="276" w:lineRule="auto"/>
              <w:ind w:left="134" w:right="108" w:firstLine="0"/>
              <w:rPr>
                <w:sz w:val="20"/>
                <w:szCs w:val="20"/>
              </w:rPr>
            </w:pPr>
            <w:r w:rsidRPr="0020533A">
              <w:rPr>
                <w:sz w:val="20"/>
                <w:szCs w:val="20"/>
              </w:rPr>
              <w:t>Develop and populate a Consolidated National Living Human Treasure Database.</w:t>
            </w:r>
          </w:p>
          <w:p w:rsidR="00271571" w:rsidRPr="004344A3" w:rsidRDefault="00271571" w:rsidP="008D2108">
            <w:pPr>
              <w:pStyle w:val="TableParagraph"/>
              <w:numPr>
                <w:ilvl w:val="1"/>
                <w:numId w:val="32"/>
              </w:numPr>
              <w:tabs>
                <w:tab w:val="left" w:pos="437"/>
              </w:tabs>
              <w:spacing w:before="82" w:line="276" w:lineRule="auto"/>
              <w:ind w:left="134" w:right="108" w:firstLine="0"/>
              <w:rPr>
                <w:sz w:val="20"/>
                <w:szCs w:val="20"/>
              </w:rPr>
            </w:pPr>
            <w:r w:rsidRPr="0020533A">
              <w:rPr>
                <w:sz w:val="20"/>
                <w:szCs w:val="20"/>
              </w:rPr>
              <w:t>Develop methods and platforms that would allow communities, civil society and all spheres of government to identify potential LHT that could be considered for inclusion onto the database.</w:t>
            </w:r>
          </w:p>
        </w:tc>
        <w:tc>
          <w:tcPr>
            <w:tcW w:w="3415" w:type="dxa"/>
          </w:tcPr>
          <w:p w:rsidR="00271571" w:rsidRPr="00290FD7" w:rsidRDefault="00271571" w:rsidP="009E3492">
            <w:pPr>
              <w:tabs>
                <w:tab w:val="left" w:pos="4400"/>
              </w:tabs>
              <w:ind w:right="281"/>
              <w:rPr>
                <w:b/>
                <w:sz w:val="20"/>
                <w:szCs w:val="20"/>
              </w:rPr>
            </w:pPr>
            <w:r w:rsidRPr="00290FD7">
              <w:rPr>
                <w:b/>
                <w:sz w:val="20"/>
                <w:szCs w:val="20"/>
              </w:rPr>
              <w:t>A Transformed and productive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preserve, protect and promote heritage</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and promote the official languages</w:t>
            </w:r>
          </w:p>
          <w:p w:rsidR="00271571" w:rsidRPr="00290FD7" w:rsidRDefault="00271571" w:rsidP="009E3492">
            <w:pPr>
              <w:tabs>
                <w:tab w:val="left" w:pos="4400"/>
              </w:tabs>
              <w:rPr>
                <w:b/>
                <w:sz w:val="20"/>
                <w:szCs w:val="20"/>
              </w:rPr>
            </w:pPr>
          </w:p>
          <w:p w:rsidR="00271571" w:rsidRPr="00290FD7" w:rsidRDefault="00271571" w:rsidP="009E3492">
            <w:pPr>
              <w:tabs>
                <w:tab w:val="left" w:pos="4400"/>
              </w:tabs>
              <w:rPr>
                <w:b/>
                <w:sz w:val="20"/>
                <w:szCs w:val="20"/>
              </w:rPr>
            </w:pPr>
            <w:r w:rsidRPr="00290FD7">
              <w:rPr>
                <w:b/>
                <w:sz w:val="20"/>
                <w:szCs w:val="20"/>
              </w:rPr>
              <w:t xml:space="preserve">An Integrated and inclusive society </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lead coordinate and implement social-cohesion programme</w:t>
            </w:r>
          </w:p>
          <w:p w:rsidR="00271571" w:rsidRDefault="00271571" w:rsidP="009E3492">
            <w:pPr>
              <w:rPr>
                <w:sz w:val="20"/>
                <w:szCs w:val="20"/>
              </w:rPr>
            </w:pPr>
          </w:p>
          <w:p w:rsidR="00271571" w:rsidRDefault="00271571" w:rsidP="009E3492">
            <w:pPr>
              <w:rPr>
                <w:b/>
                <w:sz w:val="20"/>
                <w:szCs w:val="20"/>
              </w:rPr>
            </w:pPr>
            <w:r w:rsidRPr="00290FD7">
              <w:rPr>
                <w:b/>
                <w:sz w:val="20"/>
                <w:szCs w:val="20"/>
              </w:rPr>
              <w:t>NDP Chapter 15: Nation building and social cohesion</w:t>
            </w:r>
          </w:p>
          <w:p w:rsidR="00EE45CA" w:rsidRDefault="00EE45CA" w:rsidP="009E3492"/>
          <w:p w:rsidR="00EE45CA" w:rsidRPr="00EE45CA" w:rsidRDefault="00EE45CA" w:rsidP="009E3492">
            <w:pPr>
              <w:rPr>
                <w:b/>
                <w:sz w:val="20"/>
                <w:szCs w:val="20"/>
              </w:rPr>
            </w:pPr>
            <w:r w:rsidRPr="00EE45CA">
              <w:rPr>
                <w:b/>
                <w:sz w:val="20"/>
                <w:szCs w:val="20"/>
              </w:rPr>
              <w:t>MTSF Outcome 14: Transforming society and uniting the country</w:t>
            </w:r>
          </w:p>
          <w:p w:rsidR="00271571" w:rsidRPr="004344A3" w:rsidRDefault="00271571" w:rsidP="009E3492">
            <w:pPr>
              <w:rPr>
                <w:sz w:val="20"/>
                <w:szCs w:val="20"/>
              </w:rPr>
            </w:pPr>
          </w:p>
        </w:tc>
      </w:tr>
    </w:tbl>
    <w:p w:rsidR="00271571" w:rsidRDefault="00271571" w:rsidP="009E3492"/>
    <w:p w:rsidR="00271571" w:rsidRDefault="00271571" w:rsidP="009E3492">
      <w:r>
        <w:br w:type="page"/>
      </w:r>
    </w:p>
    <w:tbl>
      <w:tblPr>
        <w:tblStyle w:val="TableGrid"/>
        <w:tblW w:w="0" w:type="auto"/>
        <w:tblLook w:val="04A0" w:firstRow="1" w:lastRow="0" w:firstColumn="1" w:lastColumn="0" w:noHBand="0" w:noVBand="1"/>
      </w:tblPr>
      <w:tblGrid>
        <w:gridCol w:w="4511"/>
        <w:gridCol w:w="2838"/>
        <w:gridCol w:w="2751"/>
      </w:tblGrid>
      <w:tr w:rsidR="00271571" w:rsidRPr="004344A3" w:rsidTr="00EE45CA">
        <w:trPr>
          <w:tblHeader/>
        </w:trPr>
        <w:tc>
          <w:tcPr>
            <w:tcW w:w="7119" w:type="dxa"/>
            <w:shd w:val="clear" w:color="auto" w:fill="C00000"/>
          </w:tcPr>
          <w:p w:rsidR="00271571" w:rsidRPr="004344A3" w:rsidRDefault="00271571" w:rsidP="009E3492">
            <w:pPr>
              <w:rPr>
                <w:b/>
              </w:rPr>
            </w:pPr>
            <w:r w:rsidRPr="004344A3">
              <w:rPr>
                <w:b/>
              </w:rPr>
              <w:lastRenderedPageBreak/>
              <w:t>Research Requirement</w:t>
            </w:r>
          </w:p>
        </w:tc>
        <w:tc>
          <w:tcPr>
            <w:tcW w:w="3414" w:type="dxa"/>
            <w:shd w:val="clear" w:color="auto" w:fill="C00000"/>
          </w:tcPr>
          <w:p w:rsidR="00271571" w:rsidRPr="004344A3" w:rsidRDefault="00271571" w:rsidP="009E3492">
            <w:pPr>
              <w:rPr>
                <w:b/>
              </w:rPr>
            </w:pPr>
            <w:r w:rsidRPr="004344A3">
              <w:rPr>
                <w:b/>
              </w:rPr>
              <w:t>Proposed Research Agenda Item</w:t>
            </w:r>
          </w:p>
        </w:tc>
        <w:tc>
          <w:tcPr>
            <w:tcW w:w="3415" w:type="dxa"/>
            <w:shd w:val="clear" w:color="auto" w:fill="C00000"/>
          </w:tcPr>
          <w:p w:rsidR="00271571" w:rsidRPr="004344A3" w:rsidRDefault="00271571" w:rsidP="009E3492">
            <w:pPr>
              <w:rPr>
                <w:b/>
              </w:rPr>
            </w:pPr>
            <w:r w:rsidRPr="004344A3">
              <w:rPr>
                <w:b/>
              </w:rPr>
              <w:t>Alignment with NDP and DAC APP</w:t>
            </w:r>
          </w:p>
        </w:tc>
      </w:tr>
      <w:tr w:rsidR="00271571" w:rsidRPr="004344A3" w:rsidTr="00503BCC">
        <w:tc>
          <w:tcPr>
            <w:tcW w:w="7119" w:type="dxa"/>
          </w:tcPr>
          <w:p w:rsidR="00271571" w:rsidRPr="004344A3" w:rsidRDefault="004B4AEA" w:rsidP="009E3492">
            <w:pPr>
              <w:pStyle w:val="TableParagraph"/>
              <w:spacing w:before="69"/>
              <w:ind w:right="126"/>
              <w:rPr>
                <w:rFonts w:eastAsiaTheme="minorHAnsi"/>
                <w:b/>
                <w:sz w:val="20"/>
                <w:szCs w:val="20"/>
              </w:rPr>
            </w:pPr>
            <w:bookmarkStart w:id="22" w:name="_Hlk7433559"/>
            <w:r w:rsidRPr="004344A3">
              <w:rPr>
                <w:rFonts w:eastAsiaTheme="minorHAnsi"/>
                <w:b/>
                <w:sz w:val="20"/>
                <w:szCs w:val="20"/>
              </w:rPr>
              <w:t xml:space="preserve">THEME </w:t>
            </w:r>
            <w:r>
              <w:rPr>
                <w:rFonts w:eastAsiaTheme="minorHAnsi"/>
                <w:b/>
                <w:sz w:val="20"/>
                <w:szCs w:val="20"/>
              </w:rPr>
              <w:t>14</w:t>
            </w:r>
            <w:r w:rsidRPr="004344A3">
              <w:rPr>
                <w:rFonts w:eastAsiaTheme="minorHAnsi"/>
                <w:b/>
                <w:sz w:val="20"/>
                <w:szCs w:val="20"/>
              </w:rPr>
              <w:t xml:space="preserve">: </w:t>
            </w:r>
            <w:r w:rsidRPr="007E253F">
              <w:rPr>
                <w:rFonts w:eastAsiaTheme="minorHAnsi"/>
                <w:b/>
                <w:sz w:val="20"/>
                <w:szCs w:val="20"/>
              </w:rPr>
              <w:t>INTERNATIONAL RELATIONS AND CULTURAL DIPLOMACY</w:t>
            </w:r>
          </w:p>
          <w:bookmarkEnd w:id="22"/>
          <w:p w:rsidR="00271571" w:rsidRDefault="00271571" w:rsidP="009E3492">
            <w:pPr>
              <w:pStyle w:val="TableParagraph"/>
              <w:spacing w:before="69"/>
              <w:ind w:right="126"/>
              <w:rPr>
                <w:sz w:val="20"/>
                <w:szCs w:val="20"/>
              </w:rPr>
            </w:pPr>
          </w:p>
          <w:p w:rsidR="00271571" w:rsidRDefault="00271571" w:rsidP="009E3492">
            <w:pPr>
              <w:pStyle w:val="TableParagraph"/>
              <w:spacing w:before="69"/>
              <w:ind w:right="126"/>
              <w:rPr>
                <w:sz w:val="20"/>
                <w:szCs w:val="20"/>
              </w:rPr>
            </w:pPr>
            <w:r w:rsidRPr="007E253F">
              <w:rPr>
                <w:sz w:val="20"/>
                <w:szCs w:val="20"/>
              </w:rPr>
              <w:t xml:space="preserve">In order to develop focused high- impact international engagements with multi- and bi-lateral partners a detailed analysis of relevant trends and potential growth and collaboration points within the </w:t>
            </w:r>
            <w:r w:rsidR="003045CB">
              <w:rPr>
                <w:sz w:val="20"/>
                <w:szCs w:val="20"/>
              </w:rPr>
              <w:t>arts, heritage, c</w:t>
            </w:r>
            <w:r w:rsidR="003045CB" w:rsidRPr="00943AB4">
              <w:rPr>
                <w:sz w:val="20"/>
                <w:szCs w:val="20"/>
              </w:rPr>
              <w:t xml:space="preserve">reative and </w:t>
            </w:r>
            <w:r w:rsidR="003045CB">
              <w:rPr>
                <w:sz w:val="20"/>
                <w:szCs w:val="20"/>
              </w:rPr>
              <w:t>c</w:t>
            </w:r>
            <w:r w:rsidR="003045CB" w:rsidRPr="00943AB4">
              <w:rPr>
                <w:sz w:val="20"/>
                <w:szCs w:val="20"/>
              </w:rPr>
              <w:t>ultural</w:t>
            </w:r>
            <w:r w:rsidR="003045CB" w:rsidRPr="00943AB4">
              <w:rPr>
                <w:spacing w:val="-15"/>
                <w:sz w:val="20"/>
                <w:szCs w:val="20"/>
              </w:rPr>
              <w:t xml:space="preserve"> </w:t>
            </w:r>
            <w:r w:rsidR="003045CB">
              <w:rPr>
                <w:spacing w:val="-15"/>
                <w:sz w:val="20"/>
                <w:szCs w:val="20"/>
              </w:rPr>
              <w:t>sectors</w:t>
            </w:r>
            <w:r w:rsidR="003045CB" w:rsidRPr="007E253F">
              <w:rPr>
                <w:sz w:val="20"/>
                <w:szCs w:val="20"/>
              </w:rPr>
              <w:t xml:space="preserve"> </w:t>
            </w:r>
            <w:r w:rsidR="00AF6F08" w:rsidRPr="007E253F">
              <w:rPr>
                <w:sz w:val="20"/>
                <w:szCs w:val="20"/>
              </w:rPr>
              <w:t>have</w:t>
            </w:r>
            <w:r w:rsidRPr="007E253F">
              <w:rPr>
                <w:sz w:val="20"/>
                <w:szCs w:val="20"/>
              </w:rPr>
              <w:t xml:space="preserve"> </w:t>
            </w:r>
            <w:r w:rsidR="00AF6F08" w:rsidRPr="007E253F">
              <w:rPr>
                <w:sz w:val="20"/>
                <w:szCs w:val="20"/>
              </w:rPr>
              <w:t>been</w:t>
            </w:r>
            <w:r w:rsidRPr="007E253F">
              <w:rPr>
                <w:sz w:val="20"/>
                <w:szCs w:val="20"/>
              </w:rPr>
              <w:t xml:space="preserve"> developed.</w:t>
            </w:r>
          </w:p>
          <w:p w:rsidR="00271571" w:rsidRDefault="00271571" w:rsidP="009E3492">
            <w:pPr>
              <w:pStyle w:val="TableParagraph"/>
              <w:spacing w:before="69"/>
              <w:ind w:right="126"/>
              <w:rPr>
                <w:sz w:val="20"/>
                <w:szCs w:val="20"/>
              </w:rPr>
            </w:pPr>
          </w:p>
          <w:p w:rsidR="00271571" w:rsidRPr="007E253F" w:rsidRDefault="00271571" w:rsidP="009E3492">
            <w:pPr>
              <w:pStyle w:val="TableParagraph"/>
              <w:spacing w:before="69"/>
              <w:ind w:right="126"/>
              <w:rPr>
                <w:sz w:val="20"/>
                <w:szCs w:val="20"/>
              </w:rPr>
            </w:pPr>
            <w:r>
              <w:rPr>
                <w:sz w:val="20"/>
                <w:szCs w:val="20"/>
              </w:rPr>
              <w:t>A major need exists to create and implement an integrated policy perspective pertaining to cultural diplomacy across the South African Government.</w:t>
            </w:r>
          </w:p>
          <w:p w:rsidR="00271571" w:rsidRPr="004344A3" w:rsidRDefault="00271571" w:rsidP="009E3492">
            <w:pPr>
              <w:pStyle w:val="TableParagraph"/>
              <w:spacing w:before="69"/>
              <w:ind w:right="126"/>
              <w:rPr>
                <w:sz w:val="20"/>
                <w:szCs w:val="20"/>
              </w:rPr>
            </w:pPr>
          </w:p>
          <w:p w:rsidR="00271571" w:rsidRPr="004344A3" w:rsidRDefault="00271571" w:rsidP="009E3492">
            <w:pPr>
              <w:pStyle w:val="TableParagraph"/>
              <w:spacing w:before="79"/>
              <w:ind w:right="186"/>
              <w:rPr>
                <w:sz w:val="20"/>
                <w:szCs w:val="20"/>
              </w:rPr>
            </w:pPr>
          </w:p>
        </w:tc>
        <w:tc>
          <w:tcPr>
            <w:tcW w:w="3414" w:type="dxa"/>
          </w:tcPr>
          <w:p w:rsidR="00271571" w:rsidRDefault="00271571" w:rsidP="008D2108">
            <w:pPr>
              <w:pStyle w:val="TableParagraph"/>
              <w:numPr>
                <w:ilvl w:val="1"/>
                <w:numId w:val="32"/>
              </w:numPr>
              <w:tabs>
                <w:tab w:val="left" w:pos="437"/>
              </w:tabs>
              <w:spacing w:before="82" w:line="276" w:lineRule="auto"/>
              <w:ind w:left="134" w:right="108" w:firstLine="0"/>
              <w:rPr>
                <w:sz w:val="20"/>
                <w:szCs w:val="20"/>
              </w:rPr>
            </w:pPr>
            <w:r w:rsidRPr="007E253F">
              <w:rPr>
                <w:sz w:val="20"/>
                <w:szCs w:val="20"/>
              </w:rPr>
              <w:t>Develop and maintain a digitised and hard copy repository of all relevant international agreements, protocols and policy documents.</w:t>
            </w:r>
          </w:p>
          <w:p w:rsidR="00271571" w:rsidRDefault="00271571" w:rsidP="008D2108">
            <w:pPr>
              <w:pStyle w:val="TableParagraph"/>
              <w:numPr>
                <w:ilvl w:val="1"/>
                <w:numId w:val="32"/>
              </w:numPr>
              <w:tabs>
                <w:tab w:val="left" w:pos="437"/>
              </w:tabs>
              <w:spacing w:before="82" w:line="276" w:lineRule="auto"/>
              <w:ind w:left="134" w:right="108" w:firstLine="0"/>
              <w:rPr>
                <w:sz w:val="20"/>
                <w:szCs w:val="20"/>
              </w:rPr>
            </w:pPr>
            <w:r w:rsidRPr="007E253F">
              <w:rPr>
                <w:sz w:val="20"/>
                <w:szCs w:val="20"/>
              </w:rPr>
              <w:t>Develop Cultural and Creative Industry Country Briefings to inform Cultural Diplomacy efforts aimed at accelerating economic development.</w:t>
            </w:r>
          </w:p>
          <w:p w:rsidR="00B04A43" w:rsidRPr="007E253F" w:rsidRDefault="00B04A43" w:rsidP="008D2108">
            <w:pPr>
              <w:pStyle w:val="TableParagraph"/>
              <w:numPr>
                <w:ilvl w:val="1"/>
                <w:numId w:val="32"/>
              </w:numPr>
              <w:tabs>
                <w:tab w:val="left" w:pos="437"/>
              </w:tabs>
              <w:spacing w:before="82" w:line="276" w:lineRule="auto"/>
              <w:ind w:left="134" w:right="108" w:firstLine="0"/>
              <w:rPr>
                <w:sz w:val="20"/>
                <w:szCs w:val="20"/>
              </w:rPr>
            </w:pPr>
            <w:r w:rsidRPr="00B04A43">
              <w:rPr>
                <w:sz w:val="20"/>
                <w:szCs w:val="20"/>
              </w:rPr>
              <w:t>Quantify the impact of international protocols in advancing the Cultural, Heritage, Arts and Creative sectors in South Africa.</w:t>
            </w:r>
          </w:p>
          <w:p w:rsidR="00271571" w:rsidRPr="007E253F" w:rsidRDefault="00271571" w:rsidP="008D2108">
            <w:pPr>
              <w:pStyle w:val="TableParagraph"/>
              <w:numPr>
                <w:ilvl w:val="1"/>
                <w:numId w:val="32"/>
              </w:numPr>
              <w:tabs>
                <w:tab w:val="left" w:pos="437"/>
              </w:tabs>
              <w:spacing w:before="82" w:line="276" w:lineRule="auto"/>
              <w:ind w:left="134" w:right="108" w:firstLine="0"/>
              <w:rPr>
                <w:sz w:val="20"/>
                <w:szCs w:val="20"/>
              </w:rPr>
            </w:pPr>
            <w:r w:rsidRPr="007E253F">
              <w:rPr>
                <w:sz w:val="20"/>
                <w:szCs w:val="20"/>
              </w:rPr>
              <w:t>Develop a baseline paper on the role of Cultural Diplomacy within the broader Foreign Policy portfolio and identify possible</w:t>
            </w:r>
            <w:r>
              <w:rPr>
                <w:sz w:val="20"/>
                <w:szCs w:val="20"/>
              </w:rPr>
              <w:t xml:space="preserve"> policy </w:t>
            </w:r>
            <w:r w:rsidRPr="007E253F">
              <w:rPr>
                <w:sz w:val="20"/>
                <w:szCs w:val="20"/>
              </w:rPr>
              <w:t>mechanisms that could support the practice of Cultural Diplomacy.</w:t>
            </w:r>
          </w:p>
          <w:p w:rsidR="00271571" w:rsidRPr="007E253F" w:rsidRDefault="00271571" w:rsidP="008D2108">
            <w:pPr>
              <w:pStyle w:val="TableParagraph"/>
              <w:numPr>
                <w:ilvl w:val="1"/>
                <w:numId w:val="32"/>
              </w:numPr>
              <w:tabs>
                <w:tab w:val="left" w:pos="437"/>
              </w:tabs>
              <w:spacing w:before="82" w:line="276" w:lineRule="auto"/>
              <w:ind w:left="134" w:right="108" w:firstLine="0"/>
              <w:rPr>
                <w:sz w:val="20"/>
                <w:szCs w:val="20"/>
              </w:rPr>
            </w:pPr>
            <w:r w:rsidRPr="007E253F">
              <w:rPr>
                <w:sz w:val="20"/>
                <w:szCs w:val="20"/>
              </w:rPr>
              <w:t xml:space="preserve">Develop a mechanism that would be able to track and share data pertaining to developments within the </w:t>
            </w:r>
            <w:r>
              <w:rPr>
                <w:sz w:val="20"/>
                <w:szCs w:val="20"/>
              </w:rPr>
              <w:t>cultural diplomacy domain</w:t>
            </w:r>
            <w:r w:rsidRPr="007E253F">
              <w:rPr>
                <w:sz w:val="20"/>
                <w:szCs w:val="20"/>
              </w:rPr>
              <w:t>.</w:t>
            </w:r>
          </w:p>
          <w:p w:rsidR="00271571" w:rsidRPr="007E253F" w:rsidRDefault="00271571" w:rsidP="008D2108">
            <w:pPr>
              <w:pStyle w:val="TableParagraph"/>
              <w:numPr>
                <w:ilvl w:val="1"/>
                <w:numId w:val="32"/>
              </w:numPr>
              <w:tabs>
                <w:tab w:val="left" w:pos="437"/>
              </w:tabs>
              <w:spacing w:before="82" w:line="276" w:lineRule="auto"/>
              <w:ind w:left="134" w:right="108" w:firstLine="0"/>
              <w:rPr>
                <w:sz w:val="20"/>
                <w:szCs w:val="20"/>
              </w:rPr>
            </w:pPr>
            <w:r w:rsidRPr="007E253F">
              <w:rPr>
                <w:sz w:val="20"/>
                <w:szCs w:val="20"/>
              </w:rPr>
              <w:t>Develop a position paper on the CCI in terms of the South African National Interest</w:t>
            </w:r>
            <w:r>
              <w:rPr>
                <w:sz w:val="20"/>
                <w:szCs w:val="20"/>
              </w:rPr>
              <w:t>.</w:t>
            </w:r>
          </w:p>
          <w:p w:rsidR="00271571" w:rsidRPr="00EB1CC6" w:rsidRDefault="00271571" w:rsidP="008D2108">
            <w:pPr>
              <w:pStyle w:val="TableParagraph"/>
              <w:numPr>
                <w:ilvl w:val="1"/>
                <w:numId w:val="32"/>
              </w:numPr>
              <w:tabs>
                <w:tab w:val="left" w:pos="437"/>
              </w:tabs>
              <w:spacing w:before="82" w:line="276" w:lineRule="auto"/>
              <w:ind w:left="134" w:right="108" w:firstLine="0"/>
              <w:rPr>
                <w:sz w:val="20"/>
                <w:szCs w:val="20"/>
              </w:rPr>
            </w:pPr>
            <w:r w:rsidRPr="007E253F">
              <w:rPr>
                <w:sz w:val="20"/>
                <w:szCs w:val="20"/>
              </w:rPr>
              <w:t>Develop policy and negotiating positions to assist</w:t>
            </w:r>
            <w:r>
              <w:rPr>
                <w:sz w:val="20"/>
                <w:szCs w:val="20"/>
              </w:rPr>
              <w:t xml:space="preserve"> </w:t>
            </w:r>
            <w:r w:rsidRPr="00EB1CC6">
              <w:rPr>
                <w:sz w:val="20"/>
                <w:szCs w:val="20"/>
              </w:rPr>
              <w:t>international negotiations within the CCI and Cultural Diplomacy</w:t>
            </w:r>
            <w:r w:rsidR="00D012CB">
              <w:rPr>
                <w:sz w:val="20"/>
                <w:szCs w:val="20"/>
              </w:rPr>
              <w:t xml:space="preserve"> domains</w:t>
            </w:r>
            <w:r>
              <w:rPr>
                <w:sz w:val="20"/>
                <w:szCs w:val="20"/>
              </w:rPr>
              <w:t>.</w:t>
            </w:r>
          </w:p>
          <w:p w:rsidR="00271571" w:rsidRPr="00EB1CC6" w:rsidRDefault="00271571" w:rsidP="008D2108">
            <w:pPr>
              <w:pStyle w:val="TableParagraph"/>
              <w:numPr>
                <w:ilvl w:val="1"/>
                <w:numId w:val="32"/>
              </w:numPr>
              <w:tabs>
                <w:tab w:val="left" w:pos="437"/>
              </w:tabs>
              <w:spacing w:before="82" w:line="276" w:lineRule="auto"/>
              <w:ind w:left="134" w:right="108" w:firstLine="0"/>
              <w:rPr>
                <w:sz w:val="20"/>
                <w:szCs w:val="20"/>
              </w:rPr>
            </w:pPr>
            <w:r w:rsidRPr="00EB1CC6">
              <w:rPr>
                <w:sz w:val="20"/>
                <w:szCs w:val="20"/>
              </w:rPr>
              <w:t>Determine the impact of Cultural Seasons on international trade within the CCI</w:t>
            </w:r>
            <w:r>
              <w:rPr>
                <w:sz w:val="20"/>
                <w:szCs w:val="20"/>
              </w:rPr>
              <w:t>.</w:t>
            </w:r>
          </w:p>
          <w:p w:rsidR="00271571" w:rsidRDefault="00271571" w:rsidP="008D2108">
            <w:pPr>
              <w:pStyle w:val="TableParagraph"/>
              <w:numPr>
                <w:ilvl w:val="1"/>
                <w:numId w:val="32"/>
              </w:numPr>
              <w:tabs>
                <w:tab w:val="left" w:pos="437"/>
              </w:tabs>
              <w:spacing w:before="82" w:line="276" w:lineRule="auto"/>
              <w:ind w:left="134" w:right="108" w:firstLine="0"/>
              <w:rPr>
                <w:sz w:val="20"/>
                <w:szCs w:val="20"/>
              </w:rPr>
            </w:pPr>
            <w:r>
              <w:rPr>
                <w:sz w:val="20"/>
                <w:szCs w:val="20"/>
              </w:rPr>
              <w:lastRenderedPageBreak/>
              <w:t>Create an integrated policy framework to manage cultural seasons.</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 xml:space="preserve">Review </w:t>
            </w:r>
            <w:r w:rsidR="00D012CB">
              <w:rPr>
                <w:sz w:val="20"/>
                <w:szCs w:val="20"/>
              </w:rPr>
              <w:t xml:space="preserve">the impact of </w:t>
            </w:r>
            <w:r w:rsidRPr="008D2108">
              <w:rPr>
                <w:sz w:val="20"/>
                <w:szCs w:val="20"/>
              </w:rPr>
              <w:t xml:space="preserve">Cultural Centres in South Africa as instruments of </w:t>
            </w:r>
            <w:r w:rsidR="00D012CB">
              <w:rPr>
                <w:sz w:val="20"/>
                <w:szCs w:val="20"/>
              </w:rPr>
              <w:t xml:space="preserve">international </w:t>
            </w:r>
            <w:r w:rsidRPr="008D2108">
              <w:rPr>
                <w:sz w:val="20"/>
                <w:szCs w:val="20"/>
              </w:rPr>
              <w:t>cultural diplomacy</w:t>
            </w:r>
          </w:p>
          <w:p w:rsidR="008D2108" w:rsidRPr="008D2108" w:rsidRDefault="00D012CB" w:rsidP="008D2108">
            <w:pPr>
              <w:pStyle w:val="TableParagraph"/>
              <w:numPr>
                <w:ilvl w:val="1"/>
                <w:numId w:val="32"/>
              </w:numPr>
              <w:tabs>
                <w:tab w:val="left" w:pos="437"/>
              </w:tabs>
              <w:spacing w:before="82" w:line="276" w:lineRule="auto"/>
              <w:ind w:left="134" w:right="108" w:firstLine="0"/>
              <w:rPr>
                <w:sz w:val="20"/>
                <w:szCs w:val="20"/>
              </w:rPr>
            </w:pPr>
            <w:r>
              <w:rPr>
                <w:sz w:val="20"/>
                <w:szCs w:val="20"/>
              </w:rPr>
              <w:t>Determine t</w:t>
            </w:r>
            <w:r w:rsidR="008D2108" w:rsidRPr="008D2108">
              <w:rPr>
                <w:sz w:val="20"/>
                <w:szCs w:val="20"/>
              </w:rPr>
              <w:t>he</w:t>
            </w:r>
            <w:r>
              <w:rPr>
                <w:sz w:val="20"/>
                <w:szCs w:val="20"/>
              </w:rPr>
              <w:t xml:space="preserve"> feasibility of the</w:t>
            </w:r>
            <w:r w:rsidR="008D2108" w:rsidRPr="008D2108">
              <w:rPr>
                <w:sz w:val="20"/>
                <w:szCs w:val="20"/>
              </w:rPr>
              <w:t xml:space="preserve"> establishment of South African Cultural Centres as a means of advancing </w:t>
            </w:r>
            <w:r>
              <w:rPr>
                <w:sz w:val="20"/>
                <w:szCs w:val="20"/>
              </w:rPr>
              <w:t xml:space="preserve">South African </w:t>
            </w:r>
            <w:r w:rsidR="008D2108" w:rsidRPr="008D2108">
              <w:rPr>
                <w:sz w:val="20"/>
                <w:szCs w:val="20"/>
              </w:rPr>
              <w:t>cultural diplomacy</w:t>
            </w:r>
            <w:r>
              <w:rPr>
                <w:sz w:val="20"/>
                <w:szCs w:val="20"/>
              </w:rPr>
              <w:t>.</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Establishment of a Cultural Centre in China: A pr</w:t>
            </w:r>
            <w:r>
              <w:rPr>
                <w:sz w:val="20"/>
                <w:szCs w:val="20"/>
              </w:rPr>
              <w:t>e</w:t>
            </w:r>
            <w:r w:rsidRPr="008D2108">
              <w:rPr>
                <w:sz w:val="20"/>
                <w:szCs w:val="20"/>
              </w:rPr>
              <w:t>feasibility study</w:t>
            </w:r>
            <w:r w:rsidR="00D012CB">
              <w:rPr>
                <w:sz w:val="20"/>
                <w:szCs w:val="20"/>
              </w:rPr>
              <w:t>.</w:t>
            </w:r>
          </w:p>
          <w:p w:rsidR="008D2108" w:rsidRPr="008D2108" w:rsidRDefault="00E07444" w:rsidP="008D2108">
            <w:pPr>
              <w:pStyle w:val="TableParagraph"/>
              <w:numPr>
                <w:ilvl w:val="1"/>
                <w:numId w:val="32"/>
              </w:numPr>
              <w:tabs>
                <w:tab w:val="left" w:pos="437"/>
              </w:tabs>
              <w:spacing w:before="82" w:line="276" w:lineRule="auto"/>
              <w:ind w:left="134" w:right="108" w:firstLine="0"/>
              <w:rPr>
                <w:sz w:val="20"/>
                <w:szCs w:val="20"/>
              </w:rPr>
            </w:pPr>
            <w:r>
              <w:rPr>
                <w:sz w:val="20"/>
                <w:szCs w:val="20"/>
              </w:rPr>
              <w:t>Determine the feasibility of the e</w:t>
            </w:r>
            <w:r w:rsidR="008D2108" w:rsidRPr="008D2108">
              <w:rPr>
                <w:sz w:val="20"/>
                <w:szCs w:val="20"/>
              </w:rPr>
              <w:t xml:space="preserve">stablishment of </w:t>
            </w:r>
            <w:r>
              <w:rPr>
                <w:sz w:val="20"/>
                <w:szCs w:val="20"/>
              </w:rPr>
              <w:t>c</w:t>
            </w:r>
            <w:r w:rsidR="008D2108" w:rsidRPr="008D2108">
              <w:rPr>
                <w:sz w:val="20"/>
                <w:szCs w:val="20"/>
              </w:rPr>
              <w:t xml:space="preserve">ultural </w:t>
            </w:r>
            <w:r>
              <w:rPr>
                <w:sz w:val="20"/>
                <w:szCs w:val="20"/>
              </w:rPr>
              <w:t>f</w:t>
            </w:r>
            <w:r w:rsidR="008D2108" w:rsidRPr="008D2108">
              <w:rPr>
                <w:sz w:val="20"/>
                <w:szCs w:val="20"/>
              </w:rPr>
              <w:t>ora too advance policy development and implementation</w:t>
            </w:r>
            <w:r>
              <w:rPr>
                <w:sz w:val="20"/>
                <w:szCs w:val="20"/>
              </w:rPr>
              <w:t>.</w:t>
            </w:r>
            <w:r w:rsidR="008D2108" w:rsidRPr="008D2108">
              <w:rPr>
                <w:sz w:val="20"/>
                <w:szCs w:val="20"/>
              </w:rPr>
              <w:t xml:space="preserve"> </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Quantifying the Return-on-Investment (RIO) of International Cultural Events</w:t>
            </w:r>
            <w:r w:rsidR="00E07444">
              <w:rPr>
                <w:sz w:val="20"/>
                <w:szCs w:val="20"/>
              </w:rPr>
              <w:t>.</w:t>
            </w:r>
          </w:p>
          <w:p w:rsid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Assessing the implications of Co-production Treaties: Current and future implications</w:t>
            </w:r>
            <w:r w:rsidR="00E07444">
              <w:rPr>
                <w:sz w:val="20"/>
                <w:szCs w:val="20"/>
              </w:rPr>
              <w:t>.</w:t>
            </w:r>
          </w:p>
          <w:p w:rsidR="008D2108" w:rsidRPr="007E253F" w:rsidRDefault="008D2108" w:rsidP="008D2108">
            <w:pPr>
              <w:pStyle w:val="TableParagraph"/>
              <w:tabs>
                <w:tab w:val="left" w:pos="437"/>
              </w:tabs>
              <w:spacing w:before="82" w:line="276" w:lineRule="auto"/>
              <w:ind w:right="108"/>
              <w:rPr>
                <w:sz w:val="20"/>
                <w:szCs w:val="20"/>
              </w:rPr>
            </w:pPr>
          </w:p>
          <w:p w:rsidR="00271571" w:rsidRPr="004344A3" w:rsidRDefault="00271571" w:rsidP="009E3492">
            <w:pPr>
              <w:pStyle w:val="TableParagraph"/>
              <w:tabs>
                <w:tab w:val="left" w:pos="437"/>
              </w:tabs>
              <w:spacing w:before="82" w:line="276" w:lineRule="auto"/>
              <w:ind w:left="134" w:right="108"/>
              <w:rPr>
                <w:sz w:val="20"/>
                <w:szCs w:val="20"/>
              </w:rPr>
            </w:pPr>
          </w:p>
        </w:tc>
        <w:tc>
          <w:tcPr>
            <w:tcW w:w="3415" w:type="dxa"/>
          </w:tcPr>
          <w:p w:rsidR="00271571" w:rsidRPr="00290FD7" w:rsidRDefault="00271571" w:rsidP="009E3492">
            <w:pPr>
              <w:tabs>
                <w:tab w:val="left" w:pos="4400"/>
              </w:tabs>
              <w:ind w:right="281"/>
              <w:rPr>
                <w:b/>
                <w:sz w:val="20"/>
                <w:szCs w:val="20"/>
              </w:rPr>
            </w:pPr>
            <w:r w:rsidRPr="00290FD7">
              <w:rPr>
                <w:b/>
                <w:sz w:val="20"/>
                <w:szCs w:val="20"/>
              </w:rPr>
              <w:lastRenderedPageBreak/>
              <w:t>A Transformed and productive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build relationships and partnerships locally and internationally</w:t>
            </w:r>
          </w:p>
          <w:p w:rsidR="00271571" w:rsidRDefault="00271571" w:rsidP="009E3492">
            <w:pPr>
              <w:rPr>
                <w:sz w:val="20"/>
                <w:szCs w:val="20"/>
              </w:rPr>
            </w:pPr>
          </w:p>
          <w:p w:rsidR="00271571" w:rsidRDefault="00271571" w:rsidP="009E3492">
            <w:pPr>
              <w:rPr>
                <w:sz w:val="20"/>
                <w:szCs w:val="20"/>
              </w:rPr>
            </w:pPr>
          </w:p>
          <w:p w:rsidR="00271571" w:rsidRDefault="00271571" w:rsidP="009E3492">
            <w:pPr>
              <w:rPr>
                <w:b/>
                <w:sz w:val="20"/>
                <w:szCs w:val="20"/>
              </w:rPr>
            </w:pPr>
            <w:r w:rsidRPr="00290FD7">
              <w:rPr>
                <w:b/>
                <w:sz w:val="20"/>
                <w:szCs w:val="20"/>
              </w:rPr>
              <w:t>NDP Chapter 7: South Africa in the region and the world</w:t>
            </w:r>
          </w:p>
          <w:p w:rsidR="00EE45CA" w:rsidRDefault="00EE45CA" w:rsidP="009E3492">
            <w:pPr>
              <w:rPr>
                <w:b/>
                <w:sz w:val="20"/>
                <w:szCs w:val="20"/>
              </w:rPr>
            </w:pPr>
          </w:p>
          <w:p w:rsidR="00EE45CA" w:rsidRPr="00EE45CA" w:rsidRDefault="00EE45CA" w:rsidP="009E3492">
            <w:pPr>
              <w:rPr>
                <w:b/>
                <w:sz w:val="20"/>
                <w:szCs w:val="20"/>
              </w:rPr>
            </w:pPr>
            <w:r w:rsidRPr="00EE45CA">
              <w:rPr>
                <w:b/>
                <w:sz w:val="20"/>
                <w:szCs w:val="20"/>
              </w:rPr>
              <w:t xml:space="preserve">MTSF Outcome 11: Create a better South Africa and contribute to a better Africa and world </w:t>
            </w:r>
          </w:p>
          <w:p w:rsidR="00EE45CA" w:rsidRPr="00290FD7" w:rsidRDefault="00EE45CA" w:rsidP="009E3492">
            <w:pPr>
              <w:rPr>
                <w:b/>
                <w:sz w:val="20"/>
                <w:szCs w:val="20"/>
              </w:rPr>
            </w:pPr>
          </w:p>
          <w:p w:rsidR="00271571" w:rsidRPr="004344A3" w:rsidRDefault="00271571" w:rsidP="009E3492">
            <w:pPr>
              <w:rPr>
                <w:sz w:val="20"/>
                <w:szCs w:val="20"/>
              </w:rPr>
            </w:pPr>
          </w:p>
        </w:tc>
      </w:tr>
    </w:tbl>
    <w:p w:rsidR="00271571" w:rsidRDefault="00271571" w:rsidP="009E3492"/>
    <w:tbl>
      <w:tblPr>
        <w:tblStyle w:val="TableGrid"/>
        <w:tblW w:w="0" w:type="auto"/>
        <w:tblLook w:val="04A0" w:firstRow="1" w:lastRow="0" w:firstColumn="1" w:lastColumn="0" w:noHBand="0" w:noVBand="1"/>
      </w:tblPr>
      <w:tblGrid>
        <w:gridCol w:w="4531"/>
        <w:gridCol w:w="2876"/>
        <w:gridCol w:w="2693"/>
      </w:tblGrid>
      <w:tr w:rsidR="00271571" w:rsidRPr="004344A3" w:rsidTr="00E07444">
        <w:trPr>
          <w:tblHeader/>
        </w:trPr>
        <w:tc>
          <w:tcPr>
            <w:tcW w:w="4531" w:type="dxa"/>
            <w:shd w:val="clear" w:color="auto" w:fill="C00000"/>
          </w:tcPr>
          <w:p w:rsidR="00271571" w:rsidRPr="004344A3" w:rsidRDefault="00271571" w:rsidP="009E3492">
            <w:pPr>
              <w:jc w:val="center"/>
              <w:rPr>
                <w:b/>
              </w:rPr>
            </w:pPr>
            <w:r w:rsidRPr="004344A3">
              <w:rPr>
                <w:b/>
              </w:rPr>
              <w:t>Research Requirement</w:t>
            </w:r>
          </w:p>
        </w:tc>
        <w:tc>
          <w:tcPr>
            <w:tcW w:w="2876" w:type="dxa"/>
            <w:shd w:val="clear" w:color="auto" w:fill="C00000"/>
          </w:tcPr>
          <w:p w:rsidR="00271571" w:rsidRPr="004344A3" w:rsidRDefault="00271571" w:rsidP="009E3492">
            <w:pPr>
              <w:jc w:val="center"/>
              <w:rPr>
                <w:b/>
              </w:rPr>
            </w:pPr>
            <w:r w:rsidRPr="004344A3">
              <w:rPr>
                <w:b/>
              </w:rPr>
              <w:t>Proposed Research Agenda Item</w:t>
            </w:r>
          </w:p>
        </w:tc>
        <w:tc>
          <w:tcPr>
            <w:tcW w:w="2693" w:type="dxa"/>
            <w:shd w:val="clear" w:color="auto" w:fill="C00000"/>
          </w:tcPr>
          <w:p w:rsidR="00271571" w:rsidRPr="004344A3" w:rsidRDefault="00271571" w:rsidP="009E3492">
            <w:pPr>
              <w:jc w:val="center"/>
              <w:rPr>
                <w:b/>
              </w:rPr>
            </w:pPr>
            <w:r w:rsidRPr="004344A3">
              <w:rPr>
                <w:b/>
              </w:rPr>
              <w:t>Alignment with MTSF, NDP and DAC APP</w:t>
            </w:r>
          </w:p>
        </w:tc>
      </w:tr>
      <w:tr w:rsidR="00271571" w:rsidRPr="004344A3" w:rsidTr="00E07444">
        <w:tc>
          <w:tcPr>
            <w:tcW w:w="4531" w:type="dxa"/>
          </w:tcPr>
          <w:p w:rsidR="00271571" w:rsidRPr="004344A3" w:rsidRDefault="004B4AEA" w:rsidP="009E3492">
            <w:pPr>
              <w:pStyle w:val="TableParagraph"/>
              <w:spacing w:before="69"/>
              <w:ind w:right="126"/>
              <w:rPr>
                <w:rFonts w:eastAsiaTheme="minorHAnsi"/>
                <w:b/>
                <w:sz w:val="20"/>
                <w:szCs w:val="20"/>
              </w:rPr>
            </w:pPr>
            <w:bookmarkStart w:id="23" w:name="_Hlk7433583"/>
            <w:r w:rsidRPr="004344A3">
              <w:rPr>
                <w:rFonts w:eastAsiaTheme="minorHAnsi"/>
                <w:b/>
                <w:sz w:val="20"/>
                <w:szCs w:val="20"/>
              </w:rPr>
              <w:t xml:space="preserve">THEME </w:t>
            </w:r>
            <w:r>
              <w:rPr>
                <w:rFonts w:eastAsiaTheme="minorHAnsi"/>
                <w:b/>
                <w:sz w:val="20"/>
                <w:szCs w:val="20"/>
              </w:rPr>
              <w:t>15</w:t>
            </w:r>
            <w:r w:rsidRPr="004344A3">
              <w:rPr>
                <w:rFonts w:eastAsiaTheme="minorHAnsi"/>
                <w:b/>
                <w:sz w:val="20"/>
                <w:szCs w:val="20"/>
              </w:rPr>
              <w:t xml:space="preserve">: </w:t>
            </w:r>
            <w:r w:rsidRPr="004851FC">
              <w:rPr>
                <w:rFonts w:eastAsiaTheme="minorHAnsi"/>
                <w:b/>
                <w:sz w:val="20"/>
                <w:szCs w:val="20"/>
              </w:rPr>
              <w:t>EMPLOYMENT, TRAINING, SKILLS AND TRANSFORMATION</w:t>
            </w:r>
          </w:p>
          <w:bookmarkEnd w:id="23"/>
          <w:p w:rsidR="00271571" w:rsidRPr="004344A3" w:rsidRDefault="00271571" w:rsidP="009E3492">
            <w:pPr>
              <w:pStyle w:val="TableParagraph"/>
              <w:spacing w:before="69"/>
              <w:ind w:right="126"/>
              <w:rPr>
                <w:sz w:val="20"/>
                <w:szCs w:val="20"/>
              </w:rPr>
            </w:pPr>
          </w:p>
          <w:p w:rsidR="00271571" w:rsidRPr="004344A3" w:rsidRDefault="00271571" w:rsidP="009E3492">
            <w:pPr>
              <w:pStyle w:val="TableParagraph"/>
              <w:spacing w:before="79"/>
              <w:ind w:right="186"/>
              <w:rPr>
                <w:sz w:val="20"/>
                <w:szCs w:val="20"/>
              </w:rPr>
            </w:pPr>
            <w:r>
              <w:rPr>
                <w:sz w:val="20"/>
                <w:szCs w:val="20"/>
              </w:rPr>
              <w:t>A major need exists for accurate data pertaining to employment, training, skills and the state of transformation within the arts, heritage and cultural and creative sector</w:t>
            </w:r>
            <w:r w:rsidR="00E07444">
              <w:rPr>
                <w:sz w:val="20"/>
                <w:szCs w:val="20"/>
              </w:rPr>
              <w:t>s</w:t>
            </w:r>
            <w:r>
              <w:rPr>
                <w:sz w:val="20"/>
                <w:szCs w:val="20"/>
              </w:rPr>
              <w:t>.</w:t>
            </w:r>
          </w:p>
        </w:tc>
        <w:tc>
          <w:tcPr>
            <w:tcW w:w="2876" w:type="dxa"/>
          </w:tcPr>
          <w:p w:rsidR="00271571" w:rsidRPr="004851FC" w:rsidRDefault="00271571" w:rsidP="008D2108">
            <w:pPr>
              <w:pStyle w:val="TableParagraph"/>
              <w:numPr>
                <w:ilvl w:val="1"/>
                <w:numId w:val="32"/>
              </w:numPr>
              <w:tabs>
                <w:tab w:val="left" w:pos="437"/>
              </w:tabs>
              <w:spacing w:before="82" w:line="276" w:lineRule="auto"/>
              <w:ind w:left="134" w:right="108" w:firstLine="0"/>
              <w:rPr>
                <w:sz w:val="20"/>
                <w:szCs w:val="20"/>
              </w:rPr>
            </w:pPr>
            <w:r w:rsidRPr="004851FC">
              <w:rPr>
                <w:sz w:val="20"/>
                <w:szCs w:val="20"/>
              </w:rPr>
              <w:t>Define the scope and size of the labour market in the</w:t>
            </w:r>
            <w:r w:rsidR="003045CB">
              <w:rPr>
                <w:sz w:val="20"/>
                <w:szCs w:val="20"/>
              </w:rPr>
              <w:t xml:space="preserve"> arts, heritage, c</w:t>
            </w:r>
            <w:r w:rsidR="003045CB" w:rsidRPr="00943AB4">
              <w:rPr>
                <w:sz w:val="20"/>
                <w:szCs w:val="20"/>
              </w:rPr>
              <w:t xml:space="preserve">reative and </w:t>
            </w:r>
            <w:r w:rsidR="003045CB">
              <w:rPr>
                <w:sz w:val="20"/>
                <w:szCs w:val="20"/>
              </w:rPr>
              <w:t>c</w:t>
            </w:r>
            <w:r w:rsidR="003045CB" w:rsidRPr="00943AB4">
              <w:rPr>
                <w:sz w:val="20"/>
                <w:szCs w:val="20"/>
              </w:rPr>
              <w:t>ultural</w:t>
            </w:r>
            <w:r w:rsidR="003045CB" w:rsidRPr="008D2108">
              <w:rPr>
                <w:sz w:val="20"/>
                <w:szCs w:val="20"/>
              </w:rPr>
              <w:t xml:space="preserve"> sectors</w:t>
            </w:r>
            <w:r w:rsidRPr="004851FC">
              <w:rPr>
                <w:sz w:val="20"/>
                <w:szCs w:val="20"/>
              </w:rPr>
              <w:t>.</w:t>
            </w:r>
          </w:p>
          <w:p w:rsidR="00271571" w:rsidRPr="004851FC" w:rsidRDefault="00271571" w:rsidP="008D2108">
            <w:pPr>
              <w:pStyle w:val="TableParagraph"/>
              <w:numPr>
                <w:ilvl w:val="1"/>
                <w:numId w:val="32"/>
              </w:numPr>
              <w:tabs>
                <w:tab w:val="left" w:pos="437"/>
              </w:tabs>
              <w:spacing w:before="82" w:line="276" w:lineRule="auto"/>
              <w:ind w:left="134" w:right="108" w:firstLine="0"/>
              <w:rPr>
                <w:sz w:val="20"/>
                <w:szCs w:val="20"/>
              </w:rPr>
            </w:pPr>
            <w:r w:rsidRPr="004851FC">
              <w:rPr>
                <w:sz w:val="20"/>
                <w:szCs w:val="20"/>
              </w:rPr>
              <w:t xml:space="preserve">Develop a skills profile and development </w:t>
            </w:r>
            <w:r w:rsidRPr="004851FC">
              <w:rPr>
                <w:sz w:val="20"/>
                <w:szCs w:val="20"/>
              </w:rPr>
              <w:lastRenderedPageBreak/>
              <w:t xml:space="preserve">framework within the </w:t>
            </w:r>
            <w:r w:rsidR="003045CB">
              <w:rPr>
                <w:sz w:val="20"/>
                <w:szCs w:val="20"/>
              </w:rPr>
              <w:t>arts, heritage, c</w:t>
            </w:r>
            <w:r w:rsidR="003045CB" w:rsidRPr="00943AB4">
              <w:rPr>
                <w:sz w:val="20"/>
                <w:szCs w:val="20"/>
              </w:rPr>
              <w:t xml:space="preserve">reative and </w:t>
            </w:r>
            <w:r w:rsidR="003045CB">
              <w:rPr>
                <w:sz w:val="20"/>
                <w:szCs w:val="20"/>
              </w:rPr>
              <w:t>c</w:t>
            </w:r>
            <w:r w:rsidR="003045CB" w:rsidRPr="00943AB4">
              <w:rPr>
                <w:sz w:val="20"/>
                <w:szCs w:val="20"/>
              </w:rPr>
              <w:t>ultural</w:t>
            </w:r>
            <w:r w:rsidR="003045CB" w:rsidRPr="008D2108">
              <w:rPr>
                <w:sz w:val="20"/>
                <w:szCs w:val="20"/>
              </w:rPr>
              <w:t xml:space="preserve"> sectors</w:t>
            </w:r>
            <w:r w:rsidRPr="004851FC">
              <w:rPr>
                <w:sz w:val="20"/>
                <w:szCs w:val="20"/>
              </w:rPr>
              <w:t>.</w:t>
            </w:r>
          </w:p>
          <w:p w:rsidR="00271571" w:rsidRPr="004851FC" w:rsidRDefault="00271571" w:rsidP="008D2108">
            <w:pPr>
              <w:pStyle w:val="TableParagraph"/>
              <w:numPr>
                <w:ilvl w:val="1"/>
                <w:numId w:val="32"/>
              </w:numPr>
              <w:tabs>
                <w:tab w:val="left" w:pos="437"/>
              </w:tabs>
              <w:spacing w:before="82" w:line="276" w:lineRule="auto"/>
              <w:ind w:left="134" w:right="108" w:firstLine="0"/>
              <w:rPr>
                <w:sz w:val="20"/>
                <w:szCs w:val="20"/>
              </w:rPr>
            </w:pPr>
            <w:r w:rsidRPr="004851FC">
              <w:rPr>
                <w:sz w:val="20"/>
                <w:szCs w:val="20"/>
              </w:rPr>
              <w:t xml:space="preserve">Determine empowerment and transformation levels within the </w:t>
            </w:r>
            <w:r w:rsidR="003045CB">
              <w:rPr>
                <w:sz w:val="20"/>
                <w:szCs w:val="20"/>
              </w:rPr>
              <w:t>arts, heritage, c</w:t>
            </w:r>
            <w:r w:rsidR="003045CB" w:rsidRPr="00943AB4">
              <w:rPr>
                <w:sz w:val="20"/>
                <w:szCs w:val="20"/>
              </w:rPr>
              <w:t xml:space="preserve">reative and </w:t>
            </w:r>
            <w:r w:rsidR="003045CB">
              <w:rPr>
                <w:sz w:val="20"/>
                <w:szCs w:val="20"/>
              </w:rPr>
              <w:t>c</w:t>
            </w:r>
            <w:r w:rsidR="003045CB" w:rsidRPr="00943AB4">
              <w:rPr>
                <w:sz w:val="20"/>
                <w:szCs w:val="20"/>
              </w:rPr>
              <w:t>ultural</w:t>
            </w:r>
            <w:r w:rsidR="003045CB" w:rsidRPr="008D2108">
              <w:rPr>
                <w:sz w:val="20"/>
                <w:szCs w:val="20"/>
              </w:rPr>
              <w:t xml:space="preserve"> sectors</w:t>
            </w:r>
            <w:r w:rsidRPr="004851FC">
              <w:rPr>
                <w:sz w:val="20"/>
                <w:szCs w:val="20"/>
              </w:rPr>
              <w:t>.</w:t>
            </w:r>
          </w:p>
          <w:p w:rsidR="00271571" w:rsidRPr="004851FC" w:rsidRDefault="00271571" w:rsidP="008D2108">
            <w:pPr>
              <w:pStyle w:val="TableParagraph"/>
              <w:numPr>
                <w:ilvl w:val="1"/>
                <w:numId w:val="32"/>
              </w:numPr>
              <w:tabs>
                <w:tab w:val="left" w:pos="437"/>
              </w:tabs>
              <w:spacing w:before="82" w:line="276" w:lineRule="auto"/>
              <w:ind w:left="134" w:right="108" w:firstLine="0"/>
              <w:rPr>
                <w:sz w:val="20"/>
                <w:szCs w:val="20"/>
              </w:rPr>
            </w:pPr>
            <w:r w:rsidRPr="004851FC">
              <w:rPr>
                <w:sz w:val="20"/>
                <w:szCs w:val="20"/>
              </w:rPr>
              <w:t>Determine the number of graduates within the Cultural and Creative Sector, that exit from the sector; why they exit; and where are they now?</w:t>
            </w:r>
          </w:p>
          <w:p w:rsidR="00271571" w:rsidRDefault="00271571" w:rsidP="008D2108">
            <w:pPr>
              <w:pStyle w:val="TableParagraph"/>
              <w:numPr>
                <w:ilvl w:val="1"/>
                <w:numId w:val="32"/>
              </w:numPr>
              <w:tabs>
                <w:tab w:val="left" w:pos="437"/>
              </w:tabs>
              <w:spacing w:before="82" w:line="276" w:lineRule="auto"/>
              <w:ind w:left="134" w:right="108" w:firstLine="0"/>
              <w:rPr>
                <w:sz w:val="20"/>
                <w:szCs w:val="20"/>
              </w:rPr>
            </w:pPr>
            <w:r w:rsidRPr="004851FC">
              <w:rPr>
                <w:sz w:val="20"/>
                <w:szCs w:val="20"/>
              </w:rPr>
              <w:t xml:space="preserve">Develop impact indicators related to training, health and well-being within the </w:t>
            </w:r>
            <w:r w:rsidR="003045CB">
              <w:rPr>
                <w:sz w:val="20"/>
                <w:szCs w:val="20"/>
              </w:rPr>
              <w:t>arts, heritage, c</w:t>
            </w:r>
            <w:r w:rsidR="003045CB" w:rsidRPr="00943AB4">
              <w:rPr>
                <w:sz w:val="20"/>
                <w:szCs w:val="20"/>
              </w:rPr>
              <w:t xml:space="preserve">reative and </w:t>
            </w:r>
            <w:r w:rsidR="003045CB">
              <w:rPr>
                <w:sz w:val="20"/>
                <w:szCs w:val="20"/>
              </w:rPr>
              <w:t>c</w:t>
            </w:r>
            <w:r w:rsidR="003045CB" w:rsidRPr="00943AB4">
              <w:rPr>
                <w:sz w:val="20"/>
                <w:szCs w:val="20"/>
              </w:rPr>
              <w:t>ultural</w:t>
            </w:r>
            <w:r w:rsidR="003045CB" w:rsidRPr="008D2108">
              <w:rPr>
                <w:sz w:val="20"/>
                <w:szCs w:val="20"/>
              </w:rPr>
              <w:t xml:space="preserve"> sectors</w:t>
            </w:r>
            <w:r w:rsidRPr="004851FC">
              <w:rPr>
                <w:sz w:val="20"/>
                <w:szCs w:val="20"/>
              </w:rPr>
              <w:t>.</w:t>
            </w:r>
          </w:p>
          <w:p w:rsidR="00271571" w:rsidRDefault="00271571" w:rsidP="008D2108">
            <w:pPr>
              <w:pStyle w:val="TableParagraph"/>
              <w:numPr>
                <w:ilvl w:val="1"/>
                <w:numId w:val="32"/>
              </w:numPr>
              <w:tabs>
                <w:tab w:val="left" w:pos="435"/>
              </w:tabs>
              <w:spacing w:before="82" w:line="276" w:lineRule="auto"/>
              <w:ind w:left="134" w:right="108" w:firstLine="0"/>
              <w:rPr>
                <w:sz w:val="20"/>
                <w:szCs w:val="20"/>
              </w:rPr>
            </w:pPr>
            <w:r w:rsidRPr="004851FC">
              <w:rPr>
                <w:sz w:val="20"/>
                <w:szCs w:val="20"/>
              </w:rPr>
              <w:t xml:space="preserve">Determine minimum occupational and labour standards for the South African </w:t>
            </w:r>
            <w:r w:rsidR="003045CB">
              <w:rPr>
                <w:sz w:val="20"/>
                <w:szCs w:val="20"/>
              </w:rPr>
              <w:t>arts, heritage, c</w:t>
            </w:r>
            <w:r w:rsidR="003045CB" w:rsidRPr="00943AB4">
              <w:rPr>
                <w:sz w:val="20"/>
                <w:szCs w:val="20"/>
              </w:rPr>
              <w:t xml:space="preserve">reative and </w:t>
            </w:r>
            <w:r w:rsidR="003045CB">
              <w:rPr>
                <w:sz w:val="20"/>
                <w:szCs w:val="20"/>
              </w:rPr>
              <w:t>c</w:t>
            </w:r>
            <w:r w:rsidR="003045CB" w:rsidRPr="00943AB4">
              <w:rPr>
                <w:sz w:val="20"/>
                <w:szCs w:val="20"/>
              </w:rPr>
              <w:t>ultural</w:t>
            </w:r>
            <w:r w:rsidR="003045CB" w:rsidRPr="008D2108">
              <w:rPr>
                <w:sz w:val="20"/>
                <w:szCs w:val="20"/>
              </w:rPr>
              <w:t xml:space="preserve"> sectors</w:t>
            </w:r>
            <w:r w:rsidRPr="009E5F6F">
              <w:rPr>
                <w:sz w:val="20"/>
                <w:szCs w:val="20"/>
              </w:rPr>
              <w:t>.</w:t>
            </w:r>
          </w:p>
          <w:p w:rsidR="00271571" w:rsidRPr="00003CA4" w:rsidRDefault="00271571" w:rsidP="008D2108">
            <w:pPr>
              <w:pStyle w:val="TableParagraph"/>
              <w:numPr>
                <w:ilvl w:val="1"/>
                <w:numId w:val="32"/>
              </w:numPr>
              <w:tabs>
                <w:tab w:val="left" w:pos="435"/>
              </w:tabs>
              <w:spacing w:before="82" w:line="276" w:lineRule="auto"/>
              <w:ind w:left="134" w:right="108" w:firstLine="0"/>
              <w:rPr>
                <w:sz w:val="20"/>
                <w:szCs w:val="20"/>
              </w:rPr>
            </w:pPr>
            <w:r w:rsidRPr="00003CA4">
              <w:rPr>
                <w:sz w:val="20"/>
                <w:szCs w:val="20"/>
              </w:rPr>
              <w:t xml:space="preserve">Determine the viability of social security elements for the </w:t>
            </w:r>
            <w:r w:rsidR="003045CB">
              <w:rPr>
                <w:sz w:val="20"/>
                <w:szCs w:val="20"/>
              </w:rPr>
              <w:t>arts, heritage, c</w:t>
            </w:r>
            <w:r w:rsidR="003045CB" w:rsidRPr="00943AB4">
              <w:rPr>
                <w:sz w:val="20"/>
                <w:szCs w:val="20"/>
              </w:rPr>
              <w:t xml:space="preserve">reative and </w:t>
            </w:r>
            <w:r w:rsidR="003045CB">
              <w:rPr>
                <w:sz w:val="20"/>
                <w:szCs w:val="20"/>
              </w:rPr>
              <w:t>c</w:t>
            </w:r>
            <w:r w:rsidR="003045CB" w:rsidRPr="00943AB4">
              <w:rPr>
                <w:sz w:val="20"/>
                <w:szCs w:val="20"/>
              </w:rPr>
              <w:t>ultural</w:t>
            </w:r>
            <w:r w:rsidR="003045CB" w:rsidRPr="008D2108">
              <w:rPr>
                <w:sz w:val="20"/>
                <w:szCs w:val="20"/>
              </w:rPr>
              <w:t xml:space="preserve"> sectors</w:t>
            </w:r>
          </w:p>
          <w:p w:rsidR="008D2108" w:rsidRPr="008D2108"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Quantifying the skills requirement in the heritage industry.</w:t>
            </w:r>
          </w:p>
          <w:p w:rsidR="00271571" w:rsidRPr="004344A3" w:rsidRDefault="008D2108" w:rsidP="008D2108">
            <w:pPr>
              <w:pStyle w:val="TableParagraph"/>
              <w:numPr>
                <w:ilvl w:val="1"/>
                <w:numId w:val="32"/>
              </w:numPr>
              <w:tabs>
                <w:tab w:val="left" w:pos="437"/>
              </w:tabs>
              <w:spacing w:before="82" w:line="276" w:lineRule="auto"/>
              <w:ind w:left="134" w:right="108" w:firstLine="0"/>
              <w:rPr>
                <w:sz w:val="20"/>
                <w:szCs w:val="20"/>
              </w:rPr>
            </w:pPr>
            <w:r w:rsidRPr="008D2108">
              <w:rPr>
                <w:sz w:val="20"/>
                <w:szCs w:val="20"/>
              </w:rPr>
              <w:t>Review the impact and relevance of the current heritage bursary scheme against the future requirements of the Fourth Industrial Revolution.</w:t>
            </w:r>
          </w:p>
        </w:tc>
        <w:tc>
          <w:tcPr>
            <w:tcW w:w="2693" w:type="dxa"/>
          </w:tcPr>
          <w:p w:rsidR="00271571" w:rsidRPr="00290FD7" w:rsidRDefault="00271571" w:rsidP="009E3492">
            <w:pPr>
              <w:tabs>
                <w:tab w:val="left" w:pos="4400"/>
              </w:tabs>
              <w:ind w:right="281"/>
              <w:rPr>
                <w:b/>
                <w:sz w:val="20"/>
                <w:szCs w:val="20"/>
              </w:rPr>
            </w:pPr>
            <w:r w:rsidRPr="00290FD7">
              <w:rPr>
                <w:b/>
                <w:sz w:val="20"/>
                <w:szCs w:val="20"/>
              </w:rPr>
              <w:lastRenderedPageBreak/>
              <w:t>A Transformed and productive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protect and promote the cultural and creative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 xml:space="preserve">Strategic Objective: To develop, </w:t>
            </w:r>
            <w:r w:rsidRPr="00290FD7">
              <w:rPr>
                <w:sz w:val="20"/>
                <w:szCs w:val="20"/>
              </w:rPr>
              <w:lastRenderedPageBreak/>
              <w:t>preserve, protect and promote heritage</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develop and promote the official languages</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provide access to information</w:t>
            </w:r>
          </w:p>
          <w:p w:rsidR="00271571" w:rsidRPr="00290FD7" w:rsidRDefault="00271571" w:rsidP="009E3492">
            <w:pPr>
              <w:tabs>
                <w:tab w:val="left" w:pos="4400"/>
              </w:tabs>
              <w:rPr>
                <w:b/>
                <w:sz w:val="20"/>
                <w:szCs w:val="20"/>
              </w:rPr>
            </w:pPr>
          </w:p>
          <w:p w:rsidR="00271571" w:rsidRPr="00290FD7" w:rsidRDefault="00271571" w:rsidP="009E3492">
            <w:pPr>
              <w:tabs>
                <w:tab w:val="left" w:pos="4400"/>
              </w:tabs>
              <w:rPr>
                <w:b/>
                <w:sz w:val="20"/>
                <w:szCs w:val="20"/>
              </w:rPr>
            </w:pPr>
          </w:p>
          <w:p w:rsidR="00271571" w:rsidRPr="00290FD7" w:rsidRDefault="00271571" w:rsidP="009E3492">
            <w:pPr>
              <w:tabs>
                <w:tab w:val="left" w:pos="4400"/>
              </w:tabs>
              <w:rPr>
                <w:b/>
                <w:sz w:val="20"/>
                <w:szCs w:val="20"/>
              </w:rPr>
            </w:pPr>
            <w:r w:rsidRPr="00290FD7">
              <w:rPr>
                <w:b/>
                <w:sz w:val="20"/>
                <w:szCs w:val="20"/>
              </w:rPr>
              <w:t>An effective and efficient ACH sector</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Create a coherent policy and legislative environment for the ACH sector</w:t>
            </w:r>
          </w:p>
          <w:p w:rsidR="00271571"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drive integrated outcomes-based research, planning, monitoring and evaluation across the sector</w:t>
            </w:r>
          </w:p>
          <w:p w:rsidR="00271571" w:rsidRPr="00290FD7" w:rsidRDefault="00271571" w:rsidP="009E3492">
            <w:pPr>
              <w:pStyle w:val="ListParagraph"/>
              <w:tabs>
                <w:tab w:val="left" w:pos="4400"/>
              </w:tabs>
              <w:ind w:left="400" w:right="281" w:firstLine="0"/>
              <w:jc w:val="left"/>
              <w:rPr>
                <w:sz w:val="20"/>
                <w:szCs w:val="20"/>
              </w:rPr>
            </w:pPr>
          </w:p>
          <w:p w:rsidR="00271571" w:rsidRPr="00290FD7" w:rsidRDefault="00271571" w:rsidP="009E3492">
            <w:pPr>
              <w:tabs>
                <w:tab w:val="left" w:pos="4400"/>
              </w:tabs>
              <w:rPr>
                <w:b/>
                <w:sz w:val="20"/>
                <w:szCs w:val="20"/>
              </w:rPr>
            </w:pPr>
            <w:r w:rsidRPr="00290FD7">
              <w:rPr>
                <w:b/>
                <w:sz w:val="20"/>
                <w:szCs w:val="20"/>
              </w:rPr>
              <w:t xml:space="preserve">A professional and capacitated ACH Sector </w:t>
            </w:r>
          </w:p>
          <w:p w:rsidR="00271571" w:rsidRPr="00290FD7" w:rsidRDefault="00271571" w:rsidP="009E3492">
            <w:pPr>
              <w:pStyle w:val="ListParagraph"/>
              <w:numPr>
                <w:ilvl w:val="0"/>
                <w:numId w:val="31"/>
              </w:numPr>
              <w:tabs>
                <w:tab w:val="left" w:pos="4400"/>
              </w:tabs>
              <w:ind w:left="400" w:right="281" w:hanging="283"/>
              <w:jc w:val="left"/>
              <w:rPr>
                <w:sz w:val="20"/>
                <w:szCs w:val="20"/>
              </w:rPr>
            </w:pPr>
            <w:r w:rsidRPr="00290FD7">
              <w:rPr>
                <w:sz w:val="20"/>
                <w:szCs w:val="20"/>
              </w:rPr>
              <w:t>Strategic Objective: To build human resource capacity and promote excellence</w:t>
            </w:r>
          </w:p>
          <w:p w:rsidR="00271571" w:rsidRDefault="00271571" w:rsidP="009E3492">
            <w:pPr>
              <w:rPr>
                <w:sz w:val="20"/>
                <w:szCs w:val="20"/>
              </w:rPr>
            </w:pPr>
          </w:p>
          <w:p w:rsidR="00271571" w:rsidRDefault="00271571" w:rsidP="009E3492">
            <w:pPr>
              <w:rPr>
                <w:sz w:val="20"/>
                <w:szCs w:val="20"/>
              </w:rPr>
            </w:pPr>
          </w:p>
          <w:p w:rsidR="00271571" w:rsidRPr="00290FD7" w:rsidRDefault="00271571" w:rsidP="009E3492">
            <w:pPr>
              <w:rPr>
                <w:b/>
                <w:sz w:val="20"/>
                <w:szCs w:val="20"/>
              </w:rPr>
            </w:pPr>
            <w:r w:rsidRPr="00290FD7">
              <w:rPr>
                <w:b/>
                <w:sz w:val="20"/>
                <w:szCs w:val="20"/>
              </w:rPr>
              <w:t>NDP Chapter 3: Economy and Employment</w:t>
            </w:r>
          </w:p>
          <w:p w:rsidR="00271571" w:rsidRPr="00290FD7" w:rsidRDefault="00271571" w:rsidP="009E3492">
            <w:pPr>
              <w:rPr>
                <w:b/>
                <w:sz w:val="20"/>
                <w:szCs w:val="20"/>
              </w:rPr>
            </w:pPr>
            <w:r w:rsidRPr="00290FD7">
              <w:rPr>
                <w:b/>
                <w:sz w:val="20"/>
                <w:szCs w:val="20"/>
              </w:rPr>
              <w:t>NDP Chapter 6: Inclusive rural economy</w:t>
            </w:r>
          </w:p>
          <w:p w:rsidR="00271571" w:rsidRDefault="00271571" w:rsidP="009E3492">
            <w:pPr>
              <w:rPr>
                <w:b/>
                <w:sz w:val="20"/>
                <w:szCs w:val="20"/>
              </w:rPr>
            </w:pPr>
            <w:r w:rsidRPr="00290FD7">
              <w:rPr>
                <w:b/>
                <w:sz w:val="20"/>
                <w:szCs w:val="20"/>
              </w:rPr>
              <w:t>NDP Chapter 9: Improving education, training and innovation</w:t>
            </w:r>
          </w:p>
          <w:p w:rsidR="00EE45CA" w:rsidRDefault="00EE45CA" w:rsidP="009E3492">
            <w:pPr>
              <w:rPr>
                <w:b/>
                <w:sz w:val="20"/>
                <w:szCs w:val="20"/>
              </w:rPr>
            </w:pPr>
          </w:p>
          <w:p w:rsidR="00EE45CA" w:rsidRPr="00EE45CA" w:rsidRDefault="00EE45CA" w:rsidP="009E3492">
            <w:pPr>
              <w:rPr>
                <w:b/>
                <w:sz w:val="20"/>
                <w:szCs w:val="20"/>
              </w:rPr>
            </w:pPr>
            <w:r w:rsidRPr="00EE45CA">
              <w:rPr>
                <w:b/>
                <w:sz w:val="20"/>
                <w:szCs w:val="20"/>
              </w:rPr>
              <w:t xml:space="preserve">MTSF Outcome 4: Decent employment through inclusive growth </w:t>
            </w:r>
          </w:p>
          <w:p w:rsidR="00EE45CA" w:rsidRPr="00EE45CA" w:rsidRDefault="00EE45CA" w:rsidP="009E3492">
            <w:pPr>
              <w:rPr>
                <w:b/>
                <w:sz w:val="20"/>
                <w:szCs w:val="20"/>
              </w:rPr>
            </w:pPr>
            <w:r w:rsidRPr="00EE45CA">
              <w:rPr>
                <w:b/>
                <w:sz w:val="20"/>
                <w:szCs w:val="20"/>
              </w:rPr>
              <w:t xml:space="preserve">MTSF Outcome 5: A skilled and capable workforce to support an inclusive growth path </w:t>
            </w:r>
          </w:p>
          <w:p w:rsidR="00EE45CA" w:rsidRPr="00EE45CA" w:rsidRDefault="00EE45CA" w:rsidP="009E3492">
            <w:pPr>
              <w:rPr>
                <w:b/>
                <w:sz w:val="20"/>
                <w:szCs w:val="20"/>
              </w:rPr>
            </w:pPr>
            <w:r w:rsidRPr="00EE45CA">
              <w:rPr>
                <w:b/>
                <w:sz w:val="20"/>
                <w:szCs w:val="20"/>
              </w:rPr>
              <w:t xml:space="preserve">MTSF Outcome 7: Vibrant, equitable and sustainable rural communities </w:t>
            </w:r>
          </w:p>
          <w:p w:rsidR="00EE45CA" w:rsidRPr="00290FD7" w:rsidRDefault="00EE45CA" w:rsidP="009E3492">
            <w:pPr>
              <w:rPr>
                <w:b/>
                <w:sz w:val="20"/>
                <w:szCs w:val="20"/>
              </w:rPr>
            </w:pPr>
          </w:p>
          <w:p w:rsidR="00271571" w:rsidRPr="004344A3" w:rsidRDefault="00271571" w:rsidP="009E3492">
            <w:pPr>
              <w:rPr>
                <w:sz w:val="20"/>
                <w:szCs w:val="20"/>
              </w:rPr>
            </w:pPr>
          </w:p>
        </w:tc>
      </w:tr>
    </w:tbl>
    <w:p w:rsidR="00593C38" w:rsidRDefault="00593C38" w:rsidP="00271571"/>
    <w:p w:rsidR="00151F2E" w:rsidRDefault="00151F2E" w:rsidP="00271571"/>
    <w:p w:rsidR="00CC4E52" w:rsidRDefault="00AA013D" w:rsidP="00EE45CA">
      <w:pPr>
        <w:rPr>
          <w:sz w:val="2"/>
        </w:rPr>
      </w:pPr>
      <w:r>
        <w:rPr>
          <w:noProof/>
          <w:sz w:val="2"/>
          <w:lang w:val="en-ZA" w:eastAsia="en-ZA"/>
        </w:rPr>
        <mc:AlternateContent>
          <mc:Choice Requires="wpg">
            <w:drawing>
              <wp:inline distT="0" distB="0" distL="0" distR="0">
                <wp:extent cx="5777865" cy="9525"/>
                <wp:effectExtent l="5080" t="1905" r="8255" b="7620"/>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865" cy="9525"/>
                          <a:chOff x="0" y="0"/>
                          <a:chExt cx="9099" cy="15"/>
                        </a:xfrm>
                      </wpg:grpSpPr>
                      <wps:wsp>
                        <wps:cNvPr id="29" name="Line 3"/>
                        <wps:cNvCnPr>
                          <a:cxnSpLocks noChangeShapeType="1"/>
                        </wps:cNvCnPr>
                        <wps:spPr bwMode="auto">
                          <a:xfrm>
                            <a:off x="8" y="8"/>
                            <a:ext cx="908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72ACF0" id="Group 2" o:spid="_x0000_s1026" style="width:454.95pt;height:.75pt;mso-position-horizontal-relative:char;mso-position-vertical-relative:line" coordsize="90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">
                <v:line id="Line 3" o:spid="_x0000_s1027" style="position:absolute;visibility:visible;mso-wrap-style:square" from="8,8" to="9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" strokeweight=".72pt"/>
                <w10:anchorlock/>
              </v:group>
            </w:pict>
          </mc:Fallback>
        </mc:AlternateContent>
      </w:r>
    </w:p>
    <w:p w:rsidR="00CC4E52" w:rsidRDefault="00751EBA">
      <w:pPr>
        <w:pStyle w:val="Heading1"/>
        <w:numPr>
          <w:ilvl w:val="0"/>
          <w:numId w:val="28"/>
        </w:numPr>
        <w:tabs>
          <w:tab w:val="left" w:pos="938"/>
        </w:tabs>
        <w:spacing w:before="10"/>
        <w:ind w:left="937" w:hanging="357"/>
        <w:jc w:val="both"/>
      </w:pPr>
      <w:bookmarkStart w:id="24" w:name="7._The_way_forward"/>
      <w:bookmarkStart w:id="25" w:name="_bookmark6"/>
      <w:bookmarkStart w:id="26" w:name="_Toc7505247"/>
      <w:bookmarkEnd w:id="24"/>
      <w:bookmarkEnd w:id="25"/>
      <w:r>
        <w:t xml:space="preserve">The </w:t>
      </w:r>
      <w:r>
        <w:rPr>
          <w:spacing w:val="2"/>
        </w:rPr>
        <w:t>way</w:t>
      </w:r>
      <w:r>
        <w:rPr>
          <w:spacing w:val="-12"/>
        </w:rPr>
        <w:t xml:space="preserve"> </w:t>
      </w:r>
      <w:r>
        <w:t>forward</w:t>
      </w:r>
      <w:bookmarkEnd w:id="26"/>
    </w:p>
    <w:p w:rsidR="00CC4E52" w:rsidRDefault="00751EBA">
      <w:pPr>
        <w:pStyle w:val="BodyText"/>
        <w:spacing w:before="120" w:line="276" w:lineRule="auto"/>
        <w:ind w:left="580" w:right="494"/>
        <w:jc w:val="both"/>
      </w:pPr>
      <w:r>
        <w:t xml:space="preserve">The Research Agenda is a </w:t>
      </w:r>
      <w:r w:rsidR="00150A2B">
        <w:t>“</w:t>
      </w:r>
      <w:r>
        <w:t>living</w:t>
      </w:r>
      <w:r w:rsidR="00150A2B">
        <w:t>”</w:t>
      </w:r>
      <w:r>
        <w:t xml:space="preserve"> document, and as such it </w:t>
      </w:r>
      <w:r w:rsidR="00CE3473">
        <w:t>is su</w:t>
      </w:r>
      <w:r>
        <w:t xml:space="preserve">bject to constant updating and refining. It is envisaged that a range of </w:t>
      </w:r>
      <w:r w:rsidR="004B599B">
        <w:t>engagement</w:t>
      </w:r>
      <w:r w:rsidR="00CE3473">
        <w:t>s</w:t>
      </w:r>
      <w:r w:rsidR="004B599B">
        <w:t xml:space="preserve"> and interactions </w:t>
      </w:r>
      <w:r>
        <w:t xml:space="preserve">will be held over the next </w:t>
      </w:r>
      <w:r w:rsidR="00DE53FD">
        <w:t>f</w:t>
      </w:r>
      <w:r w:rsidR="005B20CA">
        <w:t>our</w:t>
      </w:r>
      <w:r>
        <w:t xml:space="preserve"> years, during which new inputs will be collected and recorded </w:t>
      </w:r>
      <w:r w:rsidR="00D170C7">
        <w:t>i</w:t>
      </w:r>
      <w:r>
        <w:t>n the Research Agenda.</w:t>
      </w:r>
    </w:p>
    <w:p w:rsidR="00CC4E52" w:rsidRDefault="00751EBA">
      <w:pPr>
        <w:pStyle w:val="BodyText"/>
        <w:spacing w:before="79" w:line="276" w:lineRule="auto"/>
        <w:ind w:left="580" w:right="496"/>
        <w:jc w:val="both"/>
      </w:pPr>
      <w:r>
        <w:t xml:space="preserve">Every year the </w:t>
      </w:r>
      <w:r w:rsidR="00D824E4">
        <w:t xml:space="preserve">South African </w:t>
      </w:r>
      <w:r>
        <w:t xml:space="preserve">Cultural Observatory </w:t>
      </w:r>
      <w:r w:rsidR="00CE3473">
        <w:t xml:space="preserve">(SACO) project </w:t>
      </w:r>
      <w:r>
        <w:t>will issue an updated version of the Research Agenda,</w:t>
      </w:r>
      <w:r>
        <w:rPr>
          <w:spacing w:val="-17"/>
        </w:rPr>
        <w:t xml:space="preserve"> </w:t>
      </w:r>
      <w:r>
        <w:t>which</w:t>
      </w:r>
      <w:r>
        <w:rPr>
          <w:spacing w:val="-16"/>
        </w:rPr>
        <w:t xml:space="preserve"> </w:t>
      </w:r>
      <w:r>
        <w:t>will</w:t>
      </w:r>
      <w:r>
        <w:rPr>
          <w:spacing w:val="-18"/>
        </w:rPr>
        <w:t xml:space="preserve"> </w:t>
      </w:r>
      <w:r>
        <w:t>contain</w:t>
      </w:r>
      <w:r>
        <w:rPr>
          <w:spacing w:val="-16"/>
        </w:rPr>
        <w:t xml:space="preserve"> </w:t>
      </w:r>
      <w:r>
        <w:t>all</w:t>
      </w:r>
      <w:r>
        <w:rPr>
          <w:spacing w:val="-18"/>
        </w:rPr>
        <w:t xml:space="preserve"> </w:t>
      </w:r>
      <w:r>
        <w:t>new</w:t>
      </w:r>
      <w:r>
        <w:rPr>
          <w:spacing w:val="-20"/>
        </w:rPr>
        <w:t xml:space="preserve"> </w:t>
      </w:r>
      <w:r>
        <w:t>inputs</w:t>
      </w:r>
      <w:r>
        <w:rPr>
          <w:spacing w:val="-17"/>
        </w:rPr>
        <w:t xml:space="preserve"> </w:t>
      </w:r>
      <w:r>
        <w:t>and</w:t>
      </w:r>
      <w:r>
        <w:rPr>
          <w:spacing w:val="-16"/>
        </w:rPr>
        <w:t xml:space="preserve"> </w:t>
      </w:r>
      <w:r>
        <w:t>additions</w:t>
      </w:r>
      <w:r w:rsidR="00593C38">
        <w:t>.</w:t>
      </w:r>
    </w:p>
    <w:p w:rsidR="00CC4E52" w:rsidRDefault="00CC4E52">
      <w:pPr>
        <w:spacing w:line="276"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763"/>
        <w:gridCol w:w="1860"/>
        <w:gridCol w:w="3016"/>
        <w:gridCol w:w="1675"/>
      </w:tblGrid>
      <w:tr w:rsidR="00B25EEA" w:rsidRPr="001C29C0" w:rsidTr="00822A7E">
        <w:tc>
          <w:tcPr>
            <w:tcW w:w="5000" w:type="pct"/>
            <w:gridSpan w:val="5"/>
            <w:shd w:val="clear" w:color="auto" w:fill="A6A6A6"/>
          </w:tcPr>
          <w:p w:rsidR="00B25EEA" w:rsidRPr="003D4450" w:rsidRDefault="00B25EEA" w:rsidP="00B25EEA">
            <w:pPr>
              <w:shd w:val="clear" w:color="auto" w:fill="A6A6A6"/>
              <w:rPr>
                <w:rFonts w:ascii="Calibri" w:hAnsi="Calibri"/>
                <w:b/>
              </w:rPr>
            </w:pPr>
            <w:r w:rsidRPr="003D4450">
              <w:rPr>
                <w:rFonts w:ascii="Calibri" w:hAnsi="Calibri"/>
              </w:rPr>
              <w:br w:type="page"/>
            </w:r>
            <w:r w:rsidRPr="003D4450">
              <w:rPr>
                <w:rFonts w:ascii="Calibri" w:hAnsi="Calibri"/>
                <w:b/>
              </w:rPr>
              <w:t xml:space="preserve">APPROVALS FOR THE SOUTH AFRICAN CULTURAL OBSERVATORY </w:t>
            </w:r>
            <w:r>
              <w:rPr>
                <w:rFonts w:ascii="Calibri" w:hAnsi="Calibri"/>
                <w:b/>
              </w:rPr>
              <w:t>– Research Agenda: 201</w:t>
            </w:r>
            <w:r w:rsidR="00D170C7">
              <w:rPr>
                <w:rFonts w:ascii="Calibri" w:hAnsi="Calibri"/>
                <w:b/>
              </w:rPr>
              <w:t>9</w:t>
            </w:r>
            <w:r>
              <w:rPr>
                <w:rFonts w:ascii="Calibri" w:hAnsi="Calibri"/>
                <w:b/>
              </w:rPr>
              <w:t xml:space="preserve"> – 20</w:t>
            </w:r>
            <w:r w:rsidR="00D170C7">
              <w:rPr>
                <w:rFonts w:ascii="Calibri" w:hAnsi="Calibri"/>
                <w:b/>
              </w:rPr>
              <w:t>20</w:t>
            </w:r>
            <w:r>
              <w:rPr>
                <w:rFonts w:ascii="Calibri" w:hAnsi="Calibri"/>
                <w:b/>
              </w:rPr>
              <w:t xml:space="preserve"> </w:t>
            </w:r>
          </w:p>
          <w:p w:rsidR="00B25EEA" w:rsidRPr="003D4450" w:rsidRDefault="00B25EEA" w:rsidP="00822A7E">
            <w:pPr>
              <w:shd w:val="clear" w:color="auto" w:fill="A6A6A6"/>
              <w:rPr>
                <w:rFonts w:ascii="Calibri" w:hAnsi="Calibri"/>
                <w:b/>
              </w:rPr>
            </w:pPr>
          </w:p>
        </w:tc>
      </w:tr>
      <w:tr w:rsidR="00B25EEA" w:rsidRPr="001C29C0" w:rsidTr="00822A7E">
        <w:tc>
          <w:tcPr>
            <w:tcW w:w="884" w:type="pct"/>
            <w:shd w:val="clear" w:color="auto" w:fill="auto"/>
          </w:tcPr>
          <w:p w:rsidR="00B25EEA" w:rsidRPr="003D4450" w:rsidRDefault="00B25EEA" w:rsidP="00822A7E">
            <w:pPr>
              <w:rPr>
                <w:rFonts w:ascii="Calibri" w:hAnsi="Calibri"/>
                <w:b/>
              </w:rPr>
            </w:pPr>
          </w:p>
        </w:tc>
        <w:tc>
          <w:tcPr>
            <w:tcW w:w="873" w:type="pct"/>
            <w:shd w:val="clear" w:color="auto" w:fill="auto"/>
          </w:tcPr>
          <w:p w:rsidR="00B25EEA" w:rsidRPr="003D4450" w:rsidRDefault="00B25EEA" w:rsidP="00822A7E">
            <w:pPr>
              <w:rPr>
                <w:rFonts w:ascii="Calibri" w:hAnsi="Calibri"/>
                <w:b/>
              </w:rPr>
            </w:pPr>
            <w:r w:rsidRPr="003D4450">
              <w:rPr>
                <w:rFonts w:ascii="Calibri" w:hAnsi="Calibri"/>
                <w:b/>
              </w:rPr>
              <w:t>NAME</w:t>
            </w:r>
          </w:p>
        </w:tc>
        <w:tc>
          <w:tcPr>
            <w:tcW w:w="921" w:type="pct"/>
            <w:shd w:val="clear" w:color="auto" w:fill="auto"/>
          </w:tcPr>
          <w:p w:rsidR="00B25EEA" w:rsidRPr="003D4450" w:rsidRDefault="00B25EEA" w:rsidP="00822A7E">
            <w:pPr>
              <w:rPr>
                <w:rFonts w:ascii="Calibri" w:hAnsi="Calibri"/>
                <w:b/>
              </w:rPr>
            </w:pPr>
            <w:r w:rsidRPr="003D4450">
              <w:rPr>
                <w:rFonts w:ascii="Calibri" w:hAnsi="Calibri"/>
                <w:b/>
              </w:rPr>
              <w:t>TITLE</w:t>
            </w:r>
          </w:p>
        </w:tc>
        <w:tc>
          <w:tcPr>
            <w:tcW w:w="1493" w:type="pct"/>
            <w:shd w:val="clear" w:color="auto" w:fill="auto"/>
          </w:tcPr>
          <w:p w:rsidR="00B25EEA" w:rsidRPr="003D4450" w:rsidRDefault="00B25EEA" w:rsidP="00822A7E">
            <w:pPr>
              <w:rPr>
                <w:rFonts w:ascii="Calibri" w:hAnsi="Calibri"/>
                <w:b/>
              </w:rPr>
            </w:pPr>
            <w:r w:rsidRPr="003D4450">
              <w:rPr>
                <w:rFonts w:ascii="Calibri" w:hAnsi="Calibri"/>
                <w:b/>
              </w:rPr>
              <w:t>SIGNATURE</w:t>
            </w:r>
          </w:p>
        </w:tc>
        <w:tc>
          <w:tcPr>
            <w:tcW w:w="829" w:type="pct"/>
            <w:shd w:val="clear" w:color="auto" w:fill="auto"/>
          </w:tcPr>
          <w:p w:rsidR="00B25EEA" w:rsidRPr="003D4450" w:rsidRDefault="00B25EEA" w:rsidP="00822A7E">
            <w:pPr>
              <w:rPr>
                <w:rFonts w:ascii="Calibri" w:hAnsi="Calibri"/>
                <w:b/>
              </w:rPr>
            </w:pPr>
            <w:r w:rsidRPr="003D4450">
              <w:rPr>
                <w:rFonts w:ascii="Calibri" w:hAnsi="Calibri"/>
                <w:b/>
              </w:rPr>
              <w:t>DATE</w:t>
            </w:r>
          </w:p>
        </w:tc>
      </w:tr>
      <w:tr w:rsidR="00B25EEA" w:rsidRPr="001C29C0" w:rsidTr="00822A7E">
        <w:tc>
          <w:tcPr>
            <w:tcW w:w="884" w:type="pct"/>
            <w:shd w:val="clear" w:color="auto" w:fill="auto"/>
          </w:tcPr>
          <w:p w:rsidR="00B25EEA" w:rsidRPr="003D4450" w:rsidRDefault="00B25EEA" w:rsidP="00B25EEA">
            <w:pPr>
              <w:rPr>
                <w:rFonts w:ascii="Calibri" w:hAnsi="Calibri"/>
                <w:b/>
              </w:rPr>
            </w:pPr>
          </w:p>
          <w:p w:rsidR="00B25EEA" w:rsidRDefault="00B25EEA" w:rsidP="00B25EEA">
            <w:pPr>
              <w:rPr>
                <w:b/>
                <w:sz w:val="20"/>
              </w:rPr>
            </w:pPr>
            <w:r>
              <w:rPr>
                <w:b/>
                <w:sz w:val="20"/>
              </w:rPr>
              <w:t>Submitted and approved on behalf of the South African Cultural Observatory:</w:t>
            </w:r>
          </w:p>
          <w:p w:rsidR="00B25EEA" w:rsidRPr="003D4450" w:rsidRDefault="00B25EEA" w:rsidP="00B25EEA">
            <w:pPr>
              <w:rPr>
                <w:rFonts w:ascii="Calibri" w:hAnsi="Calibri"/>
                <w:b/>
              </w:rPr>
            </w:pPr>
          </w:p>
        </w:tc>
        <w:tc>
          <w:tcPr>
            <w:tcW w:w="873" w:type="pct"/>
            <w:shd w:val="clear" w:color="auto" w:fill="auto"/>
          </w:tcPr>
          <w:p w:rsidR="00B25EEA" w:rsidRDefault="00B25EEA" w:rsidP="00B25EEA">
            <w:pPr>
              <w:pStyle w:val="TableParagraph"/>
              <w:ind w:left="0"/>
              <w:rPr>
                <w:rFonts w:ascii="Times New Roman"/>
              </w:rPr>
            </w:pPr>
          </w:p>
          <w:p w:rsidR="00B25EEA" w:rsidRDefault="00B25EEA" w:rsidP="00B25EEA">
            <w:pPr>
              <w:pStyle w:val="TableParagraph"/>
              <w:ind w:left="0"/>
              <w:rPr>
                <w:rFonts w:ascii="Times New Roman"/>
              </w:rPr>
            </w:pPr>
          </w:p>
          <w:p w:rsidR="00B25EEA" w:rsidRDefault="00B25EEA" w:rsidP="00B25EEA">
            <w:pPr>
              <w:pStyle w:val="TableParagraph"/>
              <w:spacing w:before="9"/>
              <w:ind w:left="0"/>
              <w:rPr>
                <w:rFonts w:ascii="Times New Roman"/>
                <w:sz w:val="23"/>
              </w:rPr>
            </w:pPr>
          </w:p>
          <w:p w:rsidR="00B25EEA" w:rsidRDefault="00B25EEA" w:rsidP="00B25EEA">
            <w:pPr>
              <w:pStyle w:val="TableParagraph"/>
              <w:ind w:left="100"/>
              <w:rPr>
                <w:sz w:val="20"/>
              </w:rPr>
            </w:pPr>
            <w:r>
              <w:rPr>
                <w:sz w:val="20"/>
              </w:rPr>
              <w:t>Ms. Unathi Lutshaba</w:t>
            </w:r>
          </w:p>
        </w:tc>
        <w:tc>
          <w:tcPr>
            <w:tcW w:w="921" w:type="pct"/>
            <w:shd w:val="clear" w:color="auto" w:fill="auto"/>
          </w:tcPr>
          <w:p w:rsidR="00B25EEA" w:rsidRDefault="00B25EEA" w:rsidP="00B25EEA">
            <w:pPr>
              <w:pStyle w:val="TableParagraph"/>
              <w:ind w:left="0"/>
              <w:rPr>
                <w:rFonts w:ascii="Times New Roman"/>
              </w:rPr>
            </w:pPr>
          </w:p>
          <w:p w:rsidR="00B25EEA" w:rsidRDefault="00B25EEA" w:rsidP="00B25EEA">
            <w:pPr>
              <w:pStyle w:val="TableParagraph"/>
              <w:ind w:left="0"/>
              <w:rPr>
                <w:rFonts w:ascii="Times New Roman"/>
              </w:rPr>
            </w:pPr>
          </w:p>
          <w:p w:rsidR="00B25EEA" w:rsidRDefault="00B25EEA" w:rsidP="00B25EEA">
            <w:pPr>
              <w:pStyle w:val="TableParagraph"/>
              <w:spacing w:before="6"/>
              <w:ind w:left="0"/>
              <w:rPr>
                <w:rFonts w:ascii="Times New Roman"/>
                <w:sz w:val="23"/>
              </w:rPr>
            </w:pPr>
          </w:p>
          <w:p w:rsidR="00B25EEA" w:rsidRDefault="00B25EEA" w:rsidP="00B25EEA">
            <w:pPr>
              <w:pStyle w:val="TableParagraph"/>
              <w:spacing w:before="1"/>
              <w:rPr>
                <w:sz w:val="20"/>
              </w:rPr>
            </w:pPr>
            <w:r>
              <w:rPr>
                <w:sz w:val="20"/>
              </w:rPr>
              <w:t>SACO Executive Director</w:t>
            </w:r>
          </w:p>
        </w:tc>
        <w:tc>
          <w:tcPr>
            <w:tcW w:w="1493" w:type="pct"/>
            <w:shd w:val="clear" w:color="auto" w:fill="auto"/>
          </w:tcPr>
          <w:p w:rsidR="00B25EEA" w:rsidRPr="003D4450" w:rsidRDefault="00B25EEA" w:rsidP="00B25EEA">
            <w:pPr>
              <w:jc w:val="both"/>
              <w:rPr>
                <w:rFonts w:ascii="Calibri" w:eastAsia="Calibri" w:hAnsi="Calibri"/>
              </w:rPr>
            </w:pPr>
          </w:p>
          <w:p w:rsidR="00B25EEA" w:rsidRPr="003D4450" w:rsidRDefault="00B25EEA" w:rsidP="00B25EEA">
            <w:pPr>
              <w:jc w:val="both"/>
              <w:rPr>
                <w:rFonts w:ascii="Calibri" w:hAnsi="Calibri"/>
              </w:rPr>
            </w:pPr>
            <w:r>
              <w:rPr>
                <w:noProof/>
                <w:lang w:eastAsia="en-ZA"/>
              </w:rPr>
              <w:drawing>
                <wp:inline distT="0" distB="0" distL="0" distR="0" wp14:anchorId="417B107C" wp14:editId="2934354C">
                  <wp:extent cx="1699643" cy="1066165"/>
                  <wp:effectExtent l="19050" t="19050" r="1524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29854" cy="1085116"/>
                          </a:xfrm>
                          <a:prstGeom prst="rect">
                            <a:avLst/>
                          </a:prstGeom>
                          <a:solidFill>
                            <a:schemeClr val="bg1"/>
                          </a:solidFill>
                          <a:ln>
                            <a:solidFill>
                              <a:schemeClr val="bg1"/>
                            </a:solidFill>
                          </a:ln>
                        </pic:spPr>
                      </pic:pic>
                    </a:graphicData>
                  </a:graphic>
                </wp:inline>
              </w:drawing>
            </w:r>
          </w:p>
        </w:tc>
        <w:tc>
          <w:tcPr>
            <w:tcW w:w="829" w:type="pct"/>
            <w:shd w:val="clear" w:color="auto" w:fill="auto"/>
          </w:tcPr>
          <w:p w:rsidR="00B25EEA" w:rsidRPr="003D4450" w:rsidRDefault="00B25EEA" w:rsidP="00B25EEA">
            <w:pPr>
              <w:jc w:val="both"/>
              <w:rPr>
                <w:rFonts w:ascii="Calibri" w:hAnsi="Calibri"/>
              </w:rPr>
            </w:pPr>
          </w:p>
          <w:p w:rsidR="00B25EEA" w:rsidRDefault="00B25EEA" w:rsidP="00B25EEA">
            <w:pPr>
              <w:jc w:val="both"/>
              <w:rPr>
                <w:rFonts w:ascii="Calibri" w:hAnsi="Calibri"/>
              </w:rPr>
            </w:pPr>
          </w:p>
          <w:p w:rsidR="00B25EEA" w:rsidRPr="003D4450" w:rsidRDefault="00D51B2D" w:rsidP="00B25EEA">
            <w:pPr>
              <w:jc w:val="both"/>
              <w:rPr>
                <w:rFonts w:ascii="Calibri" w:hAnsi="Calibri"/>
              </w:rPr>
            </w:pPr>
            <w:r>
              <w:rPr>
                <w:rFonts w:ascii="Calibri" w:hAnsi="Calibri"/>
              </w:rPr>
              <w:t>30</w:t>
            </w:r>
            <w:r w:rsidR="00B25EEA">
              <w:rPr>
                <w:rFonts w:ascii="Calibri" w:hAnsi="Calibri"/>
              </w:rPr>
              <w:t>/0</w:t>
            </w:r>
            <w:r w:rsidR="004B4AEA">
              <w:rPr>
                <w:rFonts w:ascii="Calibri" w:hAnsi="Calibri"/>
              </w:rPr>
              <w:t>4</w:t>
            </w:r>
            <w:r w:rsidR="00B25EEA">
              <w:rPr>
                <w:rFonts w:ascii="Calibri" w:hAnsi="Calibri"/>
              </w:rPr>
              <w:t>/201</w:t>
            </w:r>
            <w:r w:rsidR="00D170C7">
              <w:rPr>
                <w:rFonts w:ascii="Calibri" w:hAnsi="Calibri"/>
              </w:rPr>
              <w:t>9</w:t>
            </w:r>
          </w:p>
        </w:tc>
      </w:tr>
    </w:tbl>
    <w:p w:rsidR="00B25EEA" w:rsidRDefault="00B25EEA"/>
    <w:sectPr w:rsidR="00B25EEA">
      <w:headerReference w:type="default" r:id="rId16"/>
      <w:footerReference w:type="default" r:id="rId17"/>
      <w:pgSz w:w="11910" w:h="16840"/>
      <w:pgMar w:top="1440" w:right="940" w:bottom="1320" w:left="860" w:header="976" w:footer="1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8A0" w:rsidRDefault="007B38A0">
      <w:r>
        <w:separator/>
      </w:r>
    </w:p>
  </w:endnote>
  <w:endnote w:type="continuationSeparator" w:id="0">
    <w:p w:rsidR="007B38A0" w:rsidRDefault="007B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petua">
    <w:altName w:val="Cambri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561961"/>
      <w:docPartObj>
        <w:docPartGallery w:val="Page Numbers (Bottom of Page)"/>
        <w:docPartUnique/>
      </w:docPartObj>
    </w:sdtPr>
    <w:sdtEndPr>
      <w:rPr>
        <w:noProof/>
      </w:rPr>
    </w:sdtEndPr>
    <w:sdtContent>
      <w:p w:rsidR="00690F71" w:rsidRDefault="00690F71">
        <w:pPr>
          <w:pStyle w:val="Footer"/>
        </w:pPr>
        <w:r>
          <w:fldChar w:fldCharType="begin"/>
        </w:r>
        <w:r>
          <w:instrText xml:space="preserve"> PAGE   \* MERGEFORMAT </w:instrText>
        </w:r>
        <w:r>
          <w:fldChar w:fldCharType="separate"/>
        </w:r>
        <w:r>
          <w:rPr>
            <w:noProof/>
          </w:rPr>
          <w:t>2</w:t>
        </w:r>
        <w:r>
          <w:rPr>
            <w:noProof/>
          </w:rPr>
          <w:fldChar w:fldCharType="end"/>
        </w:r>
      </w:p>
    </w:sdtContent>
  </w:sdt>
  <w:p w:rsidR="00690F71" w:rsidRDefault="00690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F71" w:rsidRDefault="00690F71">
    <w:pPr>
      <w:pStyle w:val="BodyText"/>
      <w:spacing w:line="14" w:lineRule="auto"/>
      <w:rPr>
        <w:sz w:val="20"/>
      </w:rPr>
    </w:pPr>
    <w:r>
      <w:rPr>
        <w:noProof/>
        <w:lang w:val="en-ZA" w:eastAsia="en-ZA"/>
      </w:rPr>
      <mc:AlternateContent>
        <mc:Choice Requires="wps">
          <w:drawing>
            <wp:anchor distT="0" distB="0" distL="114300" distR="114300" simplePos="0" relativeHeight="503279624" behindDoc="1" locked="0" layoutInCell="1" allowOverlap="1">
              <wp:simplePos x="0" y="0"/>
              <wp:positionH relativeFrom="page">
                <wp:posOffset>762000</wp:posOffset>
              </wp:positionH>
              <wp:positionV relativeFrom="page">
                <wp:posOffset>9711690</wp:posOffset>
              </wp:positionV>
              <wp:extent cx="5924550" cy="0"/>
              <wp:effectExtent l="9525" t="34290" r="9525" b="41910"/>
              <wp:wrapNone/>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3B57B" id="Line 14" o:spid="_x0000_s1026" style="position:absolute;z-index:-36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764.7pt" to="526.5pt,7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">
              <w10:wrap anchorx="page" anchory="page"/>
            </v:line>
          </w:pict>
        </mc:Fallback>
      </mc:AlternateContent>
    </w:r>
    <w:r>
      <w:rPr>
        <w:noProof/>
        <w:lang w:val="en-ZA" w:eastAsia="en-ZA"/>
      </w:rPr>
      <mc:AlternateContent>
        <mc:Choice Requires="wps">
          <w:drawing>
            <wp:anchor distT="0" distB="0" distL="114300" distR="114300" simplePos="0" relativeHeight="503279648" behindDoc="1" locked="0" layoutInCell="1" allowOverlap="1">
              <wp:simplePos x="0" y="0"/>
              <wp:positionH relativeFrom="page">
                <wp:posOffset>6476365</wp:posOffset>
              </wp:positionH>
              <wp:positionV relativeFrom="page">
                <wp:posOffset>9707880</wp:posOffset>
              </wp:positionV>
              <wp:extent cx="195580" cy="186690"/>
              <wp:effectExtent l="0" t="1905" r="0" b="1905"/>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F71" w:rsidRDefault="00690F71">
                          <w:pPr>
                            <w:spacing w:before="20"/>
                            <w:ind w:left="20"/>
                            <w:rPr>
                              <w:rFonts w:ascii="Perpetua"/>
                            </w:rPr>
                          </w:pPr>
                          <w:r>
                            <w:rPr>
                              <w:rFonts w:ascii="Perpetua"/>
                            </w:rPr>
                            <w:t>D</w:t>
                          </w:r>
                          <w:r>
                            <w:fldChar w:fldCharType="begin"/>
                          </w:r>
                          <w:r>
                            <w:rPr>
                              <w:rFonts w:ascii="Perpetua"/>
                            </w:rPr>
                            <w:instrText xml:space="preserve"> PAGE </w:instrText>
                          </w:r>
                          <w:r>
                            <w:fldChar w:fldCharType="separate"/>
                          </w:r>
                          <w:r>
                            <w:rPr>
                              <w:rFonts w:ascii="Perpetua"/>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509.95pt;margin-top:764.4pt;width:15.4pt;height:14.7pt;z-index:-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UMsgIAALE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" filled="f" stroked="f">
              <v:textbox inset="0,0,0,0">
                <w:txbxContent>
                  <w:p w:rsidR="00690F71" w:rsidRDefault="00690F71">
                    <w:pPr>
                      <w:spacing w:before="20"/>
                      <w:ind w:left="20"/>
                      <w:rPr>
                        <w:rFonts w:ascii="Perpetua"/>
                      </w:rPr>
                    </w:pPr>
                    <w:r>
                      <w:rPr>
                        <w:rFonts w:ascii="Perpetua"/>
                      </w:rPr>
                      <w:t>D</w:t>
                    </w:r>
                    <w:r>
                      <w:fldChar w:fldCharType="begin"/>
                    </w:r>
                    <w:r>
                      <w:rPr>
                        <w:rFonts w:ascii="Perpetua"/>
                      </w:rPr>
                      <w:instrText xml:space="preserve"> PAGE </w:instrText>
                    </w:r>
                    <w:r>
                      <w:fldChar w:fldCharType="separate"/>
                    </w:r>
                    <w:r>
                      <w:rPr>
                        <w:rFonts w:ascii="Perpetua"/>
                        <w:noProof/>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F71" w:rsidRDefault="00690F71">
    <w:pPr>
      <w:pStyle w:val="BodyText"/>
      <w:spacing w:line="14" w:lineRule="auto"/>
      <w:rPr>
        <w:sz w:val="20"/>
      </w:rPr>
    </w:pPr>
    <w:r>
      <w:rPr>
        <w:noProof/>
        <w:lang w:val="en-ZA" w:eastAsia="en-ZA"/>
      </w:rPr>
      <mc:AlternateContent>
        <mc:Choice Requires="wps">
          <w:drawing>
            <wp:anchor distT="0" distB="0" distL="114300" distR="114300" simplePos="0" relativeHeight="503279912" behindDoc="1" locked="0" layoutInCell="1" allowOverlap="1">
              <wp:simplePos x="0" y="0"/>
              <wp:positionH relativeFrom="page">
                <wp:posOffset>619125</wp:posOffset>
              </wp:positionH>
              <wp:positionV relativeFrom="page">
                <wp:posOffset>9820275</wp:posOffset>
              </wp:positionV>
              <wp:extent cx="6095365" cy="0"/>
              <wp:effectExtent l="9525" t="9525" r="10160"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BE381" id="Line 2" o:spid="_x0000_s1026" style="position:absolute;z-index:-3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75pt,773.25pt" to="528.7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uNHQ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">
              <w10:wrap anchorx="page" anchory="page"/>
            </v:line>
          </w:pict>
        </mc:Fallback>
      </mc:AlternateContent>
    </w:r>
    <w:r>
      <w:rPr>
        <w:noProof/>
        <w:lang w:val="en-ZA" w:eastAsia="en-ZA"/>
      </w:rPr>
      <mc:AlternateContent>
        <mc:Choice Requires="wps">
          <w:drawing>
            <wp:anchor distT="0" distB="0" distL="114300" distR="114300" simplePos="0" relativeHeight="503279936" behindDoc="1" locked="0" layoutInCell="1" allowOverlap="1">
              <wp:simplePos x="0" y="0"/>
              <wp:positionH relativeFrom="page">
                <wp:posOffset>6492875</wp:posOffset>
              </wp:positionH>
              <wp:positionV relativeFrom="page">
                <wp:posOffset>9974580</wp:posOffset>
              </wp:positionV>
              <wp:extent cx="179070" cy="186690"/>
              <wp:effectExtent l="0" t="190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F71" w:rsidRDefault="00690F71">
                          <w:pPr>
                            <w:spacing w:before="20"/>
                            <w:ind w:left="40"/>
                            <w:rPr>
                              <w:rFonts w:ascii="Perpet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11.25pt;margin-top:785.4pt;width:14.1pt;height:14.7pt;z-index:-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JsAIAAK8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" filled="f" stroked="f">
              <v:textbox inset="0,0,0,0">
                <w:txbxContent>
                  <w:p w:rsidR="009D3271" w:rsidRDefault="009D3271">
                    <w:pPr>
                      <w:spacing w:before="20"/>
                      <w:ind w:left="40"/>
                      <w:rPr>
                        <w:rFonts w:ascii="Perpetua"/>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8A0" w:rsidRDefault="007B38A0">
      <w:r>
        <w:separator/>
      </w:r>
    </w:p>
  </w:footnote>
  <w:footnote w:type="continuationSeparator" w:id="0">
    <w:p w:rsidR="007B38A0" w:rsidRDefault="007B38A0">
      <w:r>
        <w:continuationSeparator/>
      </w:r>
    </w:p>
  </w:footnote>
  <w:footnote w:id="1">
    <w:p w:rsidR="00690F71" w:rsidRDefault="00690F71">
      <w:pPr>
        <w:pStyle w:val="FootnoteText"/>
        <w:rPr>
          <w:sz w:val="16"/>
          <w:szCs w:val="16"/>
          <w:lang w:val="en-ZA"/>
        </w:rPr>
      </w:pPr>
      <w:r w:rsidRPr="00C77B27">
        <w:rPr>
          <w:rStyle w:val="FootnoteReference"/>
          <w:sz w:val="16"/>
          <w:szCs w:val="16"/>
        </w:rPr>
        <w:footnoteRef/>
      </w:r>
      <w:r w:rsidRPr="00C77B27">
        <w:rPr>
          <w:sz w:val="16"/>
          <w:szCs w:val="16"/>
        </w:rPr>
        <w:t xml:space="preserve"> </w:t>
      </w:r>
      <w:r w:rsidRPr="00C77B27">
        <w:rPr>
          <w:sz w:val="16"/>
          <w:szCs w:val="16"/>
          <w:lang w:val="en-ZA"/>
        </w:rPr>
        <w:t>It is important to note that the topic</w:t>
      </w:r>
      <w:r>
        <w:rPr>
          <w:sz w:val="16"/>
          <w:szCs w:val="16"/>
          <w:lang w:val="en-ZA"/>
        </w:rPr>
        <w:t>s</w:t>
      </w:r>
      <w:r w:rsidRPr="00C77B27">
        <w:rPr>
          <w:sz w:val="16"/>
          <w:szCs w:val="16"/>
          <w:lang w:val="en-ZA"/>
        </w:rPr>
        <w:t xml:space="preserve"> contained in this Research Agenda do not reflect the scope and deliverables that is to be produced by the South African Cultural Observatory. It is record of research needs identified through a range of consultations and engagements.</w:t>
      </w:r>
    </w:p>
    <w:p w:rsidR="00690F71" w:rsidRPr="00C77B27" w:rsidRDefault="00690F71">
      <w:pPr>
        <w:pStyle w:val="FootnoteText"/>
        <w:rPr>
          <w:sz w:val="16"/>
          <w:szCs w:val="16"/>
          <w:lang w:val="en-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F71" w:rsidRDefault="00690F71">
    <w:pPr>
      <w:pStyle w:val="BodyText"/>
      <w:spacing w:line="14" w:lineRule="auto"/>
      <w:rPr>
        <w:sz w:val="20"/>
      </w:rPr>
    </w:pPr>
    <w:r>
      <w:rPr>
        <w:noProof/>
        <w:lang w:val="en-ZA" w:eastAsia="en-ZA"/>
      </w:rPr>
      <mc:AlternateContent>
        <mc:Choice Requires="wps">
          <w:drawing>
            <wp:anchor distT="0" distB="0" distL="114300" distR="114300" simplePos="0" relativeHeight="503279576" behindDoc="1" locked="0" layoutInCell="1" allowOverlap="1">
              <wp:simplePos x="0" y="0"/>
              <wp:positionH relativeFrom="page">
                <wp:posOffset>838200</wp:posOffset>
              </wp:positionH>
              <wp:positionV relativeFrom="page">
                <wp:posOffset>876300</wp:posOffset>
              </wp:positionV>
              <wp:extent cx="5924550" cy="0"/>
              <wp:effectExtent l="9525" t="38100" r="9525" b="38100"/>
              <wp:wrapNone/>
              <wp:docPr id="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DFAB3" id="Line 16" o:spid="_x0000_s1026" style="position:absolute;z-index:-3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69pt" to="53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sYHgIAAEMEAAAOAAAAZHJzL2Uyb0RvYy54bWysU8GO2jAQvVfqP1i+QwgN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">
              <w10:wrap anchorx="page" anchory="page"/>
            </v:line>
          </w:pict>
        </mc:Fallback>
      </mc:AlternateContent>
    </w:r>
    <w:r>
      <w:rPr>
        <w:noProof/>
        <w:lang w:val="en-ZA" w:eastAsia="en-ZA"/>
      </w:rPr>
      <mc:AlternateContent>
        <mc:Choice Requires="wps">
          <w:drawing>
            <wp:anchor distT="0" distB="0" distL="114300" distR="114300" simplePos="0" relativeHeight="503279600" behindDoc="1" locked="0" layoutInCell="1" allowOverlap="1">
              <wp:simplePos x="0" y="0"/>
              <wp:positionH relativeFrom="page">
                <wp:posOffset>3207385</wp:posOffset>
              </wp:positionH>
              <wp:positionV relativeFrom="page">
                <wp:posOffset>607060</wp:posOffset>
              </wp:positionV>
              <wp:extent cx="1145540" cy="182245"/>
              <wp:effectExtent l="0" t="0" r="0" b="127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F71" w:rsidRDefault="00690F71">
                          <w:pPr>
                            <w:spacing w:before="13"/>
                            <w:ind w:left="20"/>
                          </w:pPr>
                          <w:r>
                            <w:t>Research Agenda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margin-left:252.55pt;margin-top:47.8pt;width:90.2pt;height:14.35pt;z-index:-3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YOrwIAAKs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" filled="f" stroked="f">
              <v:textbox inset="0,0,0,0">
                <w:txbxContent>
                  <w:p w:rsidR="00690F71" w:rsidRDefault="00690F71">
                    <w:pPr>
                      <w:spacing w:before="13"/>
                      <w:ind w:left="20"/>
                    </w:pPr>
                    <w:r>
                      <w:t>Research Agenda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F71" w:rsidRDefault="00690F71">
    <w:pPr>
      <w:pStyle w:val="BodyText"/>
      <w:spacing w:line="14" w:lineRule="auto"/>
      <w:rPr>
        <w:sz w:val="20"/>
      </w:rPr>
    </w:pPr>
    <w:r>
      <w:rPr>
        <w:noProof/>
        <w:lang w:val="en-ZA" w:eastAsia="en-ZA"/>
      </w:rPr>
      <mc:AlternateContent>
        <mc:Choice Requires="wps">
          <w:drawing>
            <wp:anchor distT="0" distB="0" distL="114300" distR="114300" simplePos="0" relativeHeight="503279864" behindDoc="1" locked="0" layoutInCell="1" allowOverlap="1">
              <wp:simplePos x="0" y="0"/>
              <wp:positionH relativeFrom="page">
                <wp:posOffset>809625</wp:posOffset>
              </wp:positionH>
              <wp:positionV relativeFrom="page">
                <wp:posOffset>914400</wp:posOffset>
              </wp:positionV>
              <wp:extent cx="6076950" cy="0"/>
              <wp:effectExtent l="9525" t="9525" r="9525" b="952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039D6" id="Line 4" o:spid="_x0000_s1026" style="position:absolute;z-index:-3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75pt,1in" to="542.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g0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">
              <w10:wrap anchorx="page" anchory="page"/>
            </v:line>
          </w:pict>
        </mc:Fallback>
      </mc:AlternateContent>
    </w:r>
    <w:r>
      <w:rPr>
        <w:noProof/>
        <w:lang w:val="en-ZA" w:eastAsia="en-ZA"/>
      </w:rPr>
      <mc:AlternateContent>
        <mc:Choice Requires="wps">
          <w:drawing>
            <wp:anchor distT="0" distB="0" distL="114300" distR="114300" simplePos="0" relativeHeight="503279888" behindDoc="1" locked="0" layoutInCell="1" allowOverlap="1">
              <wp:simplePos x="0" y="0"/>
              <wp:positionH relativeFrom="page">
                <wp:posOffset>3036570</wp:posOffset>
              </wp:positionH>
              <wp:positionV relativeFrom="page">
                <wp:posOffset>607060</wp:posOffset>
              </wp:positionV>
              <wp:extent cx="1487170" cy="182245"/>
              <wp:effectExtent l="0" t="0" r="635"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F71" w:rsidRDefault="00690F71">
                          <w:pPr>
                            <w:spacing w:before="13"/>
                            <w:ind w:left="20"/>
                          </w:pPr>
                          <w:r>
                            <w:t>Research Agenda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239.1pt;margin-top:47.8pt;width:117.1pt;height:14.35pt;z-index:-3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dm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" filled="f" stroked="f">
              <v:textbox inset="0,0,0,0">
                <w:txbxContent>
                  <w:p w:rsidR="009D3271" w:rsidRDefault="009D3271">
                    <w:pPr>
                      <w:spacing w:before="13"/>
                      <w:ind w:left="20"/>
                    </w:pPr>
                    <w:r>
                      <w:t>Research Agenda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4452"/>
    <w:multiLevelType w:val="multilevel"/>
    <w:tmpl w:val="E3B2C414"/>
    <w:lvl w:ilvl="0">
      <w:start w:val="15"/>
      <w:numFmt w:val="decimal"/>
      <w:lvlText w:val="%1"/>
      <w:lvlJc w:val="left"/>
      <w:pPr>
        <w:ind w:left="102" w:hanging="444"/>
      </w:pPr>
      <w:rPr>
        <w:rFonts w:hint="default"/>
      </w:rPr>
    </w:lvl>
    <w:lvl w:ilvl="1">
      <w:start w:val="1"/>
      <w:numFmt w:val="decimal"/>
      <w:lvlText w:val="%1.%2"/>
      <w:lvlJc w:val="left"/>
      <w:pPr>
        <w:ind w:left="102" w:hanging="444"/>
      </w:pPr>
      <w:rPr>
        <w:rFonts w:ascii="Arial" w:eastAsia="Arial" w:hAnsi="Arial" w:cs="Arial" w:hint="default"/>
        <w:spacing w:val="-1"/>
        <w:w w:val="99"/>
        <w:sz w:val="20"/>
        <w:szCs w:val="20"/>
      </w:rPr>
    </w:lvl>
    <w:lvl w:ilvl="2">
      <w:numFmt w:val="bullet"/>
      <w:lvlText w:val="•"/>
      <w:lvlJc w:val="left"/>
      <w:pPr>
        <w:ind w:left="719" w:hanging="444"/>
      </w:pPr>
      <w:rPr>
        <w:rFonts w:hint="default"/>
      </w:rPr>
    </w:lvl>
    <w:lvl w:ilvl="3">
      <w:numFmt w:val="bullet"/>
      <w:lvlText w:val="•"/>
      <w:lvlJc w:val="left"/>
      <w:pPr>
        <w:ind w:left="1029" w:hanging="444"/>
      </w:pPr>
      <w:rPr>
        <w:rFonts w:hint="default"/>
      </w:rPr>
    </w:lvl>
    <w:lvl w:ilvl="4">
      <w:numFmt w:val="bullet"/>
      <w:lvlText w:val="•"/>
      <w:lvlJc w:val="left"/>
      <w:pPr>
        <w:ind w:left="1339" w:hanging="444"/>
      </w:pPr>
      <w:rPr>
        <w:rFonts w:hint="default"/>
      </w:rPr>
    </w:lvl>
    <w:lvl w:ilvl="5">
      <w:numFmt w:val="bullet"/>
      <w:lvlText w:val="•"/>
      <w:lvlJc w:val="left"/>
      <w:pPr>
        <w:ind w:left="1649" w:hanging="444"/>
      </w:pPr>
      <w:rPr>
        <w:rFonts w:hint="default"/>
      </w:rPr>
    </w:lvl>
    <w:lvl w:ilvl="6">
      <w:numFmt w:val="bullet"/>
      <w:lvlText w:val="•"/>
      <w:lvlJc w:val="left"/>
      <w:pPr>
        <w:ind w:left="1959" w:hanging="444"/>
      </w:pPr>
      <w:rPr>
        <w:rFonts w:hint="default"/>
      </w:rPr>
    </w:lvl>
    <w:lvl w:ilvl="7">
      <w:numFmt w:val="bullet"/>
      <w:lvlText w:val="•"/>
      <w:lvlJc w:val="left"/>
      <w:pPr>
        <w:ind w:left="2269" w:hanging="444"/>
      </w:pPr>
      <w:rPr>
        <w:rFonts w:hint="default"/>
      </w:rPr>
    </w:lvl>
    <w:lvl w:ilvl="8">
      <w:numFmt w:val="bullet"/>
      <w:lvlText w:val="•"/>
      <w:lvlJc w:val="left"/>
      <w:pPr>
        <w:ind w:left="2579" w:hanging="444"/>
      </w:pPr>
      <w:rPr>
        <w:rFonts w:hint="default"/>
      </w:rPr>
    </w:lvl>
  </w:abstractNum>
  <w:abstractNum w:abstractNumId="1" w15:restartNumberingAfterBreak="0">
    <w:nsid w:val="075A3261"/>
    <w:multiLevelType w:val="hybridMultilevel"/>
    <w:tmpl w:val="C684713E"/>
    <w:lvl w:ilvl="0" w:tplc="1C09000F">
      <w:start w:val="1"/>
      <w:numFmt w:val="decimal"/>
      <w:lvlText w:val="%1."/>
      <w:lvlJc w:val="left"/>
      <w:pPr>
        <w:ind w:left="7920" w:hanging="360"/>
      </w:pPr>
    </w:lvl>
    <w:lvl w:ilvl="1" w:tplc="1C090019">
      <w:start w:val="1"/>
      <w:numFmt w:val="lowerLetter"/>
      <w:lvlText w:val="%2."/>
      <w:lvlJc w:val="left"/>
      <w:pPr>
        <w:ind w:left="8640" w:hanging="360"/>
      </w:pPr>
    </w:lvl>
    <w:lvl w:ilvl="2" w:tplc="1C09001B" w:tentative="1">
      <w:start w:val="1"/>
      <w:numFmt w:val="lowerRoman"/>
      <w:lvlText w:val="%3."/>
      <w:lvlJc w:val="right"/>
      <w:pPr>
        <w:ind w:left="9360" w:hanging="180"/>
      </w:pPr>
    </w:lvl>
    <w:lvl w:ilvl="3" w:tplc="1C09000F" w:tentative="1">
      <w:start w:val="1"/>
      <w:numFmt w:val="decimal"/>
      <w:lvlText w:val="%4."/>
      <w:lvlJc w:val="left"/>
      <w:pPr>
        <w:ind w:left="10080" w:hanging="360"/>
      </w:pPr>
    </w:lvl>
    <w:lvl w:ilvl="4" w:tplc="1C090019" w:tentative="1">
      <w:start w:val="1"/>
      <w:numFmt w:val="lowerLetter"/>
      <w:lvlText w:val="%5."/>
      <w:lvlJc w:val="left"/>
      <w:pPr>
        <w:ind w:left="10800" w:hanging="360"/>
      </w:pPr>
    </w:lvl>
    <w:lvl w:ilvl="5" w:tplc="1C09001B" w:tentative="1">
      <w:start w:val="1"/>
      <w:numFmt w:val="lowerRoman"/>
      <w:lvlText w:val="%6."/>
      <w:lvlJc w:val="right"/>
      <w:pPr>
        <w:ind w:left="11520" w:hanging="180"/>
      </w:pPr>
    </w:lvl>
    <w:lvl w:ilvl="6" w:tplc="1C09000F" w:tentative="1">
      <w:start w:val="1"/>
      <w:numFmt w:val="decimal"/>
      <w:lvlText w:val="%7."/>
      <w:lvlJc w:val="left"/>
      <w:pPr>
        <w:ind w:left="12240" w:hanging="360"/>
      </w:pPr>
    </w:lvl>
    <w:lvl w:ilvl="7" w:tplc="1C090019" w:tentative="1">
      <w:start w:val="1"/>
      <w:numFmt w:val="lowerLetter"/>
      <w:lvlText w:val="%8."/>
      <w:lvlJc w:val="left"/>
      <w:pPr>
        <w:ind w:left="12960" w:hanging="360"/>
      </w:pPr>
    </w:lvl>
    <w:lvl w:ilvl="8" w:tplc="1C09001B" w:tentative="1">
      <w:start w:val="1"/>
      <w:numFmt w:val="lowerRoman"/>
      <w:lvlText w:val="%9."/>
      <w:lvlJc w:val="right"/>
      <w:pPr>
        <w:ind w:left="13680" w:hanging="180"/>
      </w:pPr>
    </w:lvl>
  </w:abstractNum>
  <w:abstractNum w:abstractNumId="2" w15:restartNumberingAfterBreak="0">
    <w:nsid w:val="085250D8"/>
    <w:multiLevelType w:val="multilevel"/>
    <w:tmpl w:val="BE7E98EA"/>
    <w:lvl w:ilvl="0">
      <w:start w:val="5"/>
      <w:numFmt w:val="decimal"/>
      <w:lvlText w:val="%1"/>
      <w:lvlJc w:val="left"/>
      <w:pPr>
        <w:ind w:left="103" w:hanging="444"/>
      </w:pPr>
      <w:rPr>
        <w:rFonts w:hint="default"/>
      </w:rPr>
    </w:lvl>
    <w:lvl w:ilvl="1">
      <w:start w:val="14"/>
      <w:numFmt w:val="decimal"/>
      <w:lvlText w:val="%1.%2"/>
      <w:lvlJc w:val="left"/>
      <w:pPr>
        <w:ind w:left="103" w:hanging="444"/>
      </w:pPr>
      <w:rPr>
        <w:rFonts w:ascii="Arial" w:eastAsia="Arial" w:hAnsi="Arial" w:cs="Arial" w:hint="default"/>
        <w:spacing w:val="-1"/>
        <w:w w:val="99"/>
        <w:sz w:val="20"/>
        <w:szCs w:val="20"/>
      </w:rPr>
    </w:lvl>
    <w:lvl w:ilvl="2">
      <w:numFmt w:val="bullet"/>
      <w:lvlText w:val="•"/>
      <w:lvlJc w:val="left"/>
      <w:pPr>
        <w:ind w:left="719" w:hanging="444"/>
      </w:pPr>
      <w:rPr>
        <w:rFonts w:hint="default"/>
      </w:rPr>
    </w:lvl>
    <w:lvl w:ilvl="3">
      <w:numFmt w:val="bullet"/>
      <w:lvlText w:val="•"/>
      <w:lvlJc w:val="left"/>
      <w:pPr>
        <w:ind w:left="1029" w:hanging="444"/>
      </w:pPr>
      <w:rPr>
        <w:rFonts w:hint="default"/>
      </w:rPr>
    </w:lvl>
    <w:lvl w:ilvl="4">
      <w:numFmt w:val="bullet"/>
      <w:lvlText w:val="•"/>
      <w:lvlJc w:val="left"/>
      <w:pPr>
        <w:ind w:left="1339" w:hanging="444"/>
      </w:pPr>
      <w:rPr>
        <w:rFonts w:hint="default"/>
      </w:rPr>
    </w:lvl>
    <w:lvl w:ilvl="5">
      <w:numFmt w:val="bullet"/>
      <w:lvlText w:val="•"/>
      <w:lvlJc w:val="left"/>
      <w:pPr>
        <w:ind w:left="1649" w:hanging="444"/>
      </w:pPr>
      <w:rPr>
        <w:rFonts w:hint="default"/>
      </w:rPr>
    </w:lvl>
    <w:lvl w:ilvl="6">
      <w:numFmt w:val="bullet"/>
      <w:lvlText w:val="•"/>
      <w:lvlJc w:val="left"/>
      <w:pPr>
        <w:ind w:left="1959" w:hanging="444"/>
      </w:pPr>
      <w:rPr>
        <w:rFonts w:hint="default"/>
      </w:rPr>
    </w:lvl>
    <w:lvl w:ilvl="7">
      <w:numFmt w:val="bullet"/>
      <w:lvlText w:val="•"/>
      <w:lvlJc w:val="left"/>
      <w:pPr>
        <w:ind w:left="2269" w:hanging="444"/>
      </w:pPr>
      <w:rPr>
        <w:rFonts w:hint="default"/>
      </w:rPr>
    </w:lvl>
    <w:lvl w:ilvl="8">
      <w:numFmt w:val="bullet"/>
      <w:lvlText w:val="•"/>
      <w:lvlJc w:val="left"/>
      <w:pPr>
        <w:ind w:left="2579" w:hanging="444"/>
      </w:pPr>
      <w:rPr>
        <w:rFonts w:hint="default"/>
      </w:rPr>
    </w:lvl>
  </w:abstractNum>
  <w:abstractNum w:abstractNumId="3" w15:restartNumberingAfterBreak="0">
    <w:nsid w:val="0DB22ACF"/>
    <w:multiLevelType w:val="multilevel"/>
    <w:tmpl w:val="D7544B94"/>
    <w:lvl w:ilvl="0">
      <w:start w:val="6"/>
      <w:numFmt w:val="decimal"/>
      <w:lvlText w:val="%1"/>
      <w:lvlJc w:val="left"/>
      <w:pPr>
        <w:ind w:left="103" w:hanging="332"/>
      </w:pPr>
      <w:rPr>
        <w:rFonts w:hint="default"/>
      </w:rPr>
    </w:lvl>
    <w:lvl w:ilvl="1">
      <w:start w:val="3"/>
      <w:numFmt w:val="decimal"/>
      <w:lvlText w:val="%1.%2"/>
      <w:lvlJc w:val="left"/>
      <w:pPr>
        <w:ind w:left="103" w:hanging="332"/>
      </w:pPr>
      <w:rPr>
        <w:rFonts w:ascii="Arial" w:eastAsia="Arial" w:hAnsi="Arial" w:cs="Arial" w:hint="default"/>
        <w:spacing w:val="-1"/>
        <w:w w:val="99"/>
        <w:sz w:val="20"/>
        <w:szCs w:val="20"/>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4" w15:restartNumberingAfterBreak="0">
    <w:nsid w:val="0E9D5F18"/>
    <w:multiLevelType w:val="multilevel"/>
    <w:tmpl w:val="E9D4EF48"/>
    <w:lvl w:ilvl="0">
      <w:start w:val="3"/>
      <w:numFmt w:val="decimal"/>
      <w:lvlText w:val="%1"/>
      <w:lvlJc w:val="left"/>
      <w:pPr>
        <w:ind w:left="103" w:hanging="332"/>
      </w:pPr>
      <w:rPr>
        <w:rFonts w:hint="default"/>
      </w:rPr>
    </w:lvl>
    <w:lvl w:ilvl="1">
      <w:start w:val="4"/>
      <w:numFmt w:val="decimal"/>
      <w:lvlText w:val="%1.%2"/>
      <w:lvlJc w:val="left"/>
      <w:pPr>
        <w:ind w:left="103" w:hanging="332"/>
      </w:pPr>
      <w:rPr>
        <w:rFonts w:ascii="Arial" w:eastAsia="Arial" w:hAnsi="Arial" w:cs="Arial" w:hint="default"/>
        <w:spacing w:val="-1"/>
        <w:w w:val="99"/>
        <w:sz w:val="20"/>
        <w:szCs w:val="20"/>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5" w15:restartNumberingAfterBreak="0">
    <w:nsid w:val="0FB36C51"/>
    <w:multiLevelType w:val="multilevel"/>
    <w:tmpl w:val="4F4461C8"/>
    <w:lvl w:ilvl="0">
      <w:start w:val="9"/>
      <w:numFmt w:val="decimal"/>
      <w:lvlText w:val="%1"/>
      <w:lvlJc w:val="left"/>
      <w:pPr>
        <w:ind w:left="103" w:hanging="442"/>
      </w:pPr>
      <w:rPr>
        <w:rFonts w:hint="default"/>
      </w:rPr>
    </w:lvl>
    <w:lvl w:ilvl="1">
      <w:start w:val="10"/>
      <w:numFmt w:val="decimal"/>
      <w:lvlText w:val="%1.%2"/>
      <w:lvlJc w:val="left"/>
      <w:pPr>
        <w:ind w:left="103" w:hanging="442"/>
      </w:pPr>
      <w:rPr>
        <w:rFonts w:ascii="Arial" w:eastAsia="Arial" w:hAnsi="Arial" w:cs="Arial" w:hint="default"/>
        <w:spacing w:val="-1"/>
        <w:w w:val="99"/>
        <w:sz w:val="20"/>
        <w:szCs w:val="20"/>
      </w:rPr>
    </w:lvl>
    <w:lvl w:ilvl="2">
      <w:numFmt w:val="bullet"/>
      <w:lvlText w:val="•"/>
      <w:lvlJc w:val="left"/>
      <w:pPr>
        <w:ind w:left="719" w:hanging="442"/>
      </w:pPr>
      <w:rPr>
        <w:rFonts w:hint="default"/>
      </w:rPr>
    </w:lvl>
    <w:lvl w:ilvl="3">
      <w:numFmt w:val="bullet"/>
      <w:lvlText w:val="•"/>
      <w:lvlJc w:val="left"/>
      <w:pPr>
        <w:ind w:left="1029" w:hanging="442"/>
      </w:pPr>
      <w:rPr>
        <w:rFonts w:hint="default"/>
      </w:rPr>
    </w:lvl>
    <w:lvl w:ilvl="4">
      <w:numFmt w:val="bullet"/>
      <w:lvlText w:val="•"/>
      <w:lvlJc w:val="left"/>
      <w:pPr>
        <w:ind w:left="1339" w:hanging="442"/>
      </w:pPr>
      <w:rPr>
        <w:rFonts w:hint="default"/>
      </w:rPr>
    </w:lvl>
    <w:lvl w:ilvl="5">
      <w:numFmt w:val="bullet"/>
      <w:lvlText w:val="•"/>
      <w:lvlJc w:val="left"/>
      <w:pPr>
        <w:ind w:left="1649" w:hanging="442"/>
      </w:pPr>
      <w:rPr>
        <w:rFonts w:hint="default"/>
      </w:rPr>
    </w:lvl>
    <w:lvl w:ilvl="6">
      <w:numFmt w:val="bullet"/>
      <w:lvlText w:val="•"/>
      <w:lvlJc w:val="left"/>
      <w:pPr>
        <w:ind w:left="1959" w:hanging="442"/>
      </w:pPr>
      <w:rPr>
        <w:rFonts w:hint="default"/>
      </w:rPr>
    </w:lvl>
    <w:lvl w:ilvl="7">
      <w:numFmt w:val="bullet"/>
      <w:lvlText w:val="•"/>
      <w:lvlJc w:val="left"/>
      <w:pPr>
        <w:ind w:left="2269" w:hanging="442"/>
      </w:pPr>
      <w:rPr>
        <w:rFonts w:hint="default"/>
      </w:rPr>
    </w:lvl>
    <w:lvl w:ilvl="8">
      <w:numFmt w:val="bullet"/>
      <w:lvlText w:val="•"/>
      <w:lvlJc w:val="left"/>
      <w:pPr>
        <w:ind w:left="2579" w:hanging="442"/>
      </w:pPr>
      <w:rPr>
        <w:rFonts w:hint="default"/>
      </w:rPr>
    </w:lvl>
  </w:abstractNum>
  <w:abstractNum w:abstractNumId="6" w15:restartNumberingAfterBreak="0">
    <w:nsid w:val="118A07E2"/>
    <w:multiLevelType w:val="multilevel"/>
    <w:tmpl w:val="7AFA4C8C"/>
    <w:lvl w:ilvl="0">
      <w:start w:val="5"/>
      <w:numFmt w:val="decimal"/>
      <w:lvlText w:val="%1"/>
      <w:lvlJc w:val="left"/>
      <w:pPr>
        <w:ind w:left="103" w:hanging="332"/>
      </w:pPr>
      <w:rPr>
        <w:rFonts w:hint="default"/>
      </w:rPr>
    </w:lvl>
    <w:lvl w:ilvl="1">
      <w:start w:val="1"/>
      <w:numFmt w:val="decimal"/>
      <w:lvlText w:val="%1.%2"/>
      <w:lvlJc w:val="left"/>
      <w:pPr>
        <w:ind w:left="103" w:hanging="332"/>
      </w:pPr>
      <w:rPr>
        <w:rFonts w:ascii="Arial" w:eastAsia="Arial" w:hAnsi="Arial" w:cs="Arial" w:hint="default"/>
        <w:spacing w:val="-1"/>
        <w:w w:val="99"/>
        <w:sz w:val="16"/>
        <w:szCs w:val="16"/>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7" w15:restartNumberingAfterBreak="0">
    <w:nsid w:val="11E528A9"/>
    <w:multiLevelType w:val="multilevel"/>
    <w:tmpl w:val="855A590A"/>
    <w:lvl w:ilvl="0">
      <w:start w:val="11"/>
      <w:numFmt w:val="decimal"/>
      <w:lvlText w:val="%1"/>
      <w:lvlJc w:val="left"/>
      <w:pPr>
        <w:ind w:left="102" w:hanging="444"/>
      </w:pPr>
      <w:rPr>
        <w:rFonts w:hint="default"/>
      </w:rPr>
    </w:lvl>
    <w:lvl w:ilvl="1">
      <w:start w:val="1"/>
      <w:numFmt w:val="decimal"/>
      <w:lvlText w:val="%1.%2"/>
      <w:lvlJc w:val="left"/>
      <w:pPr>
        <w:ind w:left="102" w:hanging="444"/>
      </w:pPr>
      <w:rPr>
        <w:rFonts w:ascii="Arial" w:eastAsia="Arial" w:hAnsi="Arial" w:cs="Arial" w:hint="default"/>
        <w:spacing w:val="-1"/>
        <w:w w:val="99"/>
        <w:sz w:val="20"/>
        <w:szCs w:val="20"/>
      </w:rPr>
    </w:lvl>
    <w:lvl w:ilvl="2">
      <w:numFmt w:val="bullet"/>
      <w:lvlText w:val="•"/>
      <w:lvlJc w:val="left"/>
      <w:pPr>
        <w:ind w:left="719" w:hanging="444"/>
      </w:pPr>
      <w:rPr>
        <w:rFonts w:hint="default"/>
      </w:rPr>
    </w:lvl>
    <w:lvl w:ilvl="3">
      <w:numFmt w:val="bullet"/>
      <w:lvlText w:val="•"/>
      <w:lvlJc w:val="left"/>
      <w:pPr>
        <w:ind w:left="1029" w:hanging="444"/>
      </w:pPr>
      <w:rPr>
        <w:rFonts w:hint="default"/>
      </w:rPr>
    </w:lvl>
    <w:lvl w:ilvl="4">
      <w:numFmt w:val="bullet"/>
      <w:lvlText w:val="•"/>
      <w:lvlJc w:val="left"/>
      <w:pPr>
        <w:ind w:left="1339" w:hanging="444"/>
      </w:pPr>
      <w:rPr>
        <w:rFonts w:hint="default"/>
      </w:rPr>
    </w:lvl>
    <w:lvl w:ilvl="5">
      <w:numFmt w:val="bullet"/>
      <w:lvlText w:val="•"/>
      <w:lvlJc w:val="left"/>
      <w:pPr>
        <w:ind w:left="1649" w:hanging="444"/>
      </w:pPr>
      <w:rPr>
        <w:rFonts w:hint="default"/>
      </w:rPr>
    </w:lvl>
    <w:lvl w:ilvl="6">
      <w:numFmt w:val="bullet"/>
      <w:lvlText w:val="•"/>
      <w:lvlJc w:val="left"/>
      <w:pPr>
        <w:ind w:left="1959" w:hanging="444"/>
      </w:pPr>
      <w:rPr>
        <w:rFonts w:hint="default"/>
      </w:rPr>
    </w:lvl>
    <w:lvl w:ilvl="7">
      <w:numFmt w:val="bullet"/>
      <w:lvlText w:val="•"/>
      <w:lvlJc w:val="left"/>
      <w:pPr>
        <w:ind w:left="2269" w:hanging="444"/>
      </w:pPr>
      <w:rPr>
        <w:rFonts w:hint="default"/>
      </w:rPr>
    </w:lvl>
    <w:lvl w:ilvl="8">
      <w:numFmt w:val="bullet"/>
      <w:lvlText w:val="•"/>
      <w:lvlJc w:val="left"/>
      <w:pPr>
        <w:ind w:left="2579" w:hanging="444"/>
      </w:pPr>
      <w:rPr>
        <w:rFonts w:hint="default"/>
      </w:rPr>
    </w:lvl>
  </w:abstractNum>
  <w:abstractNum w:abstractNumId="8" w15:restartNumberingAfterBreak="0">
    <w:nsid w:val="13AB36D1"/>
    <w:multiLevelType w:val="multilevel"/>
    <w:tmpl w:val="29A2B504"/>
    <w:lvl w:ilvl="0">
      <w:start w:val="5"/>
      <w:numFmt w:val="decimal"/>
      <w:lvlText w:val="%1"/>
      <w:lvlJc w:val="left"/>
      <w:pPr>
        <w:ind w:left="103" w:hanging="332"/>
      </w:pPr>
      <w:rPr>
        <w:rFonts w:hint="default"/>
      </w:rPr>
    </w:lvl>
    <w:lvl w:ilvl="1">
      <w:start w:val="9"/>
      <w:numFmt w:val="decimal"/>
      <w:lvlText w:val="%1.%2"/>
      <w:lvlJc w:val="left"/>
      <w:pPr>
        <w:ind w:left="103" w:hanging="332"/>
      </w:pPr>
      <w:rPr>
        <w:rFonts w:ascii="Arial" w:eastAsia="Arial" w:hAnsi="Arial" w:cs="Arial" w:hint="default"/>
        <w:spacing w:val="-1"/>
        <w:w w:val="99"/>
        <w:sz w:val="20"/>
        <w:szCs w:val="20"/>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9" w15:restartNumberingAfterBreak="0">
    <w:nsid w:val="142A3917"/>
    <w:multiLevelType w:val="multilevel"/>
    <w:tmpl w:val="0810A200"/>
    <w:lvl w:ilvl="0">
      <w:start w:val="13"/>
      <w:numFmt w:val="decimal"/>
      <w:lvlText w:val="%1"/>
      <w:lvlJc w:val="left"/>
      <w:pPr>
        <w:ind w:left="102" w:hanging="444"/>
      </w:pPr>
      <w:rPr>
        <w:rFonts w:hint="default"/>
      </w:rPr>
    </w:lvl>
    <w:lvl w:ilvl="1">
      <w:start w:val="1"/>
      <w:numFmt w:val="decimal"/>
      <w:lvlText w:val="%1.%2"/>
      <w:lvlJc w:val="left"/>
      <w:pPr>
        <w:ind w:left="102" w:hanging="444"/>
      </w:pPr>
      <w:rPr>
        <w:rFonts w:ascii="Arial" w:eastAsia="Arial" w:hAnsi="Arial" w:cs="Arial" w:hint="default"/>
        <w:spacing w:val="-1"/>
        <w:w w:val="99"/>
        <w:sz w:val="20"/>
        <w:szCs w:val="20"/>
      </w:rPr>
    </w:lvl>
    <w:lvl w:ilvl="2">
      <w:numFmt w:val="bullet"/>
      <w:lvlText w:val="•"/>
      <w:lvlJc w:val="left"/>
      <w:pPr>
        <w:ind w:left="719" w:hanging="444"/>
      </w:pPr>
      <w:rPr>
        <w:rFonts w:hint="default"/>
      </w:rPr>
    </w:lvl>
    <w:lvl w:ilvl="3">
      <w:numFmt w:val="bullet"/>
      <w:lvlText w:val="•"/>
      <w:lvlJc w:val="left"/>
      <w:pPr>
        <w:ind w:left="1029" w:hanging="444"/>
      </w:pPr>
      <w:rPr>
        <w:rFonts w:hint="default"/>
      </w:rPr>
    </w:lvl>
    <w:lvl w:ilvl="4">
      <w:numFmt w:val="bullet"/>
      <w:lvlText w:val="•"/>
      <w:lvlJc w:val="left"/>
      <w:pPr>
        <w:ind w:left="1339" w:hanging="444"/>
      </w:pPr>
      <w:rPr>
        <w:rFonts w:hint="default"/>
      </w:rPr>
    </w:lvl>
    <w:lvl w:ilvl="5">
      <w:numFmt w:val="bullet"/>
      <w:lvlText w:val="•"/>
      <w:lvlJc w:val="left"/>
      <w:pPr>
        <w:ind w:left="1649" w:hanging="444"/>
      </w:pPr>
      <w:rPr>
        <w:rFonts w:hint="default"/>
      </w:rPr>
    </w:lvl>
    <w:lvl w:ilvl="6">
      <w:numFmt w:val="bullet"/>
      <w:lvlText w:val="•"/>
      <w:lvlJc w:val="left"/>
      <w:pPr>
        <w:ind w:left="1959" w:hanging="444"/>
      </w:pPr>
      <w:rPr>
        <w:rFonts w:hint="default"/>
      </w:rPr>
    </w:lvl>
    <w:lvl w:ilvl="7">
      <w:numFmt w:val="bullet"/>
      <w:lvlText w:val="•"/>
      <w:lvlJc w:val="left"/>
      <w:pPr>
        <w:ind w:left="2269" w:hanging="444"/>
      </w:pPr>
      <w:rPr>
        <w:rFonts w:hint="default"/>
      </w:rPr>
    </w:lvl>
    <w:lvl w:ilvl="8">
      <w:numFmt w:val="bullet"/>
      <w:lvlText w:val="•"/>
      <w:lvlJc w:val="left"/>
      <w:pPr>
        <w:ind w:left="2579" w:hanging="444"/>
      </w:pPr>
      <w:rPr>
        <w:rFonts w:hint="default"/>
      </w:rPr>
    </w:lvl>
  </w:abstractNum>
  <w:abstractNum w:abstractNumId="10" w15:restartNumberingAfterBreak="0">
    <w:nsid w:val="15B321F7"/>
    <w:multiLevelType w:val="multilevel"/>
    <w:tmpl w:val="70D041F0"/>
    <w:lvl w:ilvl="0">
      <w:start w:val="2"/>
      <w:numFmt w:val="decimal"/>
      <w:lvlText w:val="%1"/>
      <w:lvlJc w:val="left"/>
      <w:pPr>
        <w:ind w:left="103" w:hanging="332"/>
      </w:pPr>
      <w:rPr>
        <w:rFonts w:hint="default"/>
      </w:rPr>
    </w:lvl>
    <w:lvl w:ilvl="1">
      <w:start w:val="5"/>
      <w:numFmt w:val="decimal"/>
      <w:lvlText w:val="%1.%2"/>
      <w:lvlJc w:val="left"/>
      <w:pPr>
        <w:ind w:left="103" w:hanging="332"/>
      </w:pPr>
      <w:rPr>
        <w:rFonts w:ascii="Arial" w:eastAsia="Arial" w:hAnsi="Arial" w:cs="Arial" w:hint="default"/>
        <w:spacing w:val="-1"/>
        <w:w w:val="99"/>
        <w:sz w:val="20"/>
        <w:szCs w:val="20"/>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11" w15:restartNumberingAfterBreak="0">
    <w:nsid w:val="1830134A"/>
    <w:multiLevelType w:val="multilevel"/>
    <w:tmpl w:val="1B4A4B36"/>
    <w:lvl w:ilvl="0">
      <w:start w:val="8"/>
      <w:numFmt w:val="decimal"/>
      <w:lvlText w:val="%1"/>
      <w:lvlJc w:val="left"/>
      <w:pPr>
        <w:ind w:left="103" w:hanging="332"/>
      </w:pPr>
      <w:rPr>
        <w:rFonts w:hint="default"/>
      </w:rPr>
    </w:lvl>
    <w:lvl w:ilvl="1">
      <w:start w:val="1"/>
      <w:numFmt w:val="decimal"/>
      <w:lvlText w:val="%1.%2"/>
      <w:lvlJc w:val="left"/>
      <w:pPr>
        <w:ind w:left="103" w:hanging="332"/>
      </w:pPr>
      <w:rPr>
        <w:rFonts w:ascii="Arial" w:eastAsia="Arial" w:hAnsi="Arial" w:cs="Arial" w:hint="default"/>
        <w:spacing w:val="-1"/>
        <w:w w:val="99"/>
        <w:sz w:val="20"/>
        <w:szCs w:val="20"/>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12" w15:restartNumberingAfterBreak="0">
    <w:nsid w:val="1EB24BFD"/>
    <w:multiLevelType w:val="hybridMultilevel"/>
    <w:tmpl w:val="566CD4FE"/>
    <w:lvl w:ilvl="0" w:tplc="1C09000F">
      <w:start w:val="1"/>
      <w:numFmt w:val="decimal"/>
      <w:lvlText w:val="%1."/>
      <w:lvlJc w:val="left"/>
      <w:pPr>
        <w:ind w:left="720" w:hanging="360"/>
      </w:pPr>
    </w:lvl>
    <w:lvl w:ilvl="1" w:tplc="4FAE48AC">
      <w:start w:val="1"/>
      <w:numFmt w:val="decimal"/>
      <w:lvlText w:val="%2."/>
      <w:lvlJc w:val="left"/>
      <w:pPr>
        <w:ind w:left="1440" w:hanging="360"/>
      </w:pPr>
      <w:rPr>
        <w:rFonts w:hint="default"/>
        <w:sz w:val="20"/>
        <w:szCs w:val="2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F540E37"/>
    <w:multiLevelType w:val="hybridMultilevel"/>
    <w:tmpl w:val="12FCACD8"/>
    <w:lvl w:ilvl="0" w:tplc="4FAE48AC">
      <w:start w:val="1"/>
      <w:numFmt w:val="decimal"/>
      <w:lvlText w:val="%1."/>
      <w:lvlJc w:val="left"/>
      <w:pPr>
        <w:ind w:left="144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FDE4F32"/>
    <w:multiLevelType w:val="multilevel"/>
    <w:tmpl w:val="CA8CE5D4"/>
    <w:lvl w:ilvl="0">
      <w:start w:val="4"/>
      <w:numFmt w:val="decimal"/>
      <w:lvlText w:val="%1"/>
      <w:lvlJc w:val="left"/>
      <w:pPr>
        <w:ind w:left="103" w:hanging="332"/>
      </w:pPr>
      <w:rPr>
        <w:rFonts w:hint="default"/>
      </w:rPr>
    </w:lvl>
    <w:lvl w:ilvl="1">
      <w:start w:val="6"/>
      <w:numFmt w:val="decimal"/>
      <w:lvlText w:val="%1.%2"/>
      <w:lvlJc w:val="left"/>
      <w:pPr>
        <w:ind w:left="103" w:hanging="332"/>
      </w:pPr>
      <w:rPr>
        <w:rFonts w:ascii="Arial" w:eastAsia="Arial" w:hAnsi="Arial" w:cs="Arial" w:hint="default"/>
        <w:spacing w:val="-1"/>
        <w:w w:val="99"/>
        <w:sz w:val="20"/>
        <w:szCs w:val="20"/>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15" w15:restartNumberingAfterBreak="0">
    <w:nsid w:val="2184779E"/>
    <w:multiLevelType w:val="multilevel"/>
    <w:tmpl w:val="936E5E98"/>
    <w:lvl w:ilvl="0">
      <w:start w:val="14"/>
      <w:numFmt w:val="decimal"/>
      <w:lvlText w:val="%1"/>
      <w:lvlJc w:val="left"/>
      <w:pPr>
        <w:ind w:left="103" w:hanging="444"/>
      </w:pPr>
      <w:rPr>
        <w:rFonts w:hint="default"/>
      </w:rPr>
    </w:lvl>
    <w:lvl w:ilvl="1">
      <w:start w:val="1"/>
      <w:numFmt w:val="decimal"/>
      <w:lvlText w:val="%1.%2"/>
      <w:lvlJc w:val="left"/>
      <w:pPr>
        <w:ind w:left="103" w:hanging="444"/>
      </w:pPr>
      <w:rPr>
        <w:rFonts w:ascii="Arial" w:eastAsia="Arial" w:hAnsi="Arial" w:cs="Arial" w:hint="default"/>
        <w:spacing w:val="-1"/>
        <w:w w:val="99"/>
        <w:sz w:val="20"/>
        <w:szCs w:val="20"/>
      </w:rPr>
    </w:lvl>
    <w:lvl w:ilvl="2">
      <w:numFmt w:val="bullet"/>
      <w:lvlText w:val="•"/>
      <w:lvlJc w:val="left"/>
      <w:pPr>
        <w:ind w:left="719" w:hanging="444"/>
      </w:pPr>
      <w:rPr>
        <w:rFonts w:hint="default"/>
      </w:rPr>
    </w:lvl>
    <w:lvl w:ilvl="3">
      <w:numFmt w:val="bullet"/>
      <w:lvlText w:val="•"/>
      <w:lvlJc w:val="left"/>
      <w:pPr>
        <w:ind w:left="1029" w:hanging="444"/>
      </w:pPr>
      <w:rPr>
        <w:rFonts w:hint="default"/>
      </w:rPr>
    </w:lvl>
    <w:lvl w:ilvl="4">
      <w:numFmt w:val="bullet"/>
      <w:lvlText w:val="•"/>
      <w:lvlJc w:val="left"/>
      <w:pPr>
        <w:ind w:left="1339" w:hanging="444"/>
      </w:pPr>
      <w:rPr>
        <w:rFonts w:hint="default"/>
      </w:rPr>
    </w:lvl>
    <w:lvl w:ilvl="5">
      <w:numFmt w:val="bullet"/>
      <w:lvlText w:val="•"/>
      <w:lvlJc w:val="left"/>
      <w:pPr>
        <w:ind w:left="1649" w:hanging="444"/>
      </w:pPr>
      <w:rPr>
        <w:rFonts w:hint="default"/>
      </w:rPr>
    </w:lvl>
    <w:lvl w:ilvl="6">
      <w:numFmt w:val="bullet"/>
      <w:lvlText w:val="•"/>
      <w:lvlJc w:val="left"/>
      <w:pPr>
        <w:ind w:left="1959" w:hanging="444"/>
      </w:pPr>
      <w:rPr>
        <w:rFonts w:hint="default"/>
      </w:rPr>
    </w:lvl>
    <w:lvl w:ilvl="7">
      <w:numFmt w:val="bullet"/>
      <w:lvlText w:val="•"/>
      <w:lvlJc w:val="left"/>
      <w:pPr>
        <w:ind w:left="2269" w:hanging="444"/>
      </w:pPr>
      <w:rPr>
        <w:rFonts w:hint="default"/>
      </w:rPr>
    </w:lvl>
    <w:lvl w:ilvl="8">
      <w:numFmt w:val="bullet"/>
      <w:lvlText w:val="•"/>
      <w:lvlJc w:val="left"/>
      <w:pPr>
        <w:ind w:left="2579" w:hanging="444"/>
      </w:pPr>
      <w:rPr>
        <w:rFonts w:hint="default"/>
      </w:rPr>
    </w:lvl>
  </w:abstractNum>
  <w:abstractNum w:abstractNumId="16" w15:restartNumberingAfterBreak="0">
    <w:nsid w:val="22EA3075"/>
    <w:multiLevelType w:val="hybridMultilevel"/>
    <w:tmpl w:val="6A6AFC14"/>
    <w:lvl w:ilvl="0" w:tplc="1F00BB60">
      <w:start w:val="4"/>
      <w:numFmt w:val="decimal"/>
      <w:lvlText w:val="%1."/>
      <w:lvlJc w:val="left"/>
      <w:pPr>
        <w:ind w:left="794" w:hanging="440"/>
      </w:pPr>
      <w:rPr>
        <w:rFonts w:ascii="Arial" w:eastAsia="Arial" w:hAnsi="Arial" w:cs="Arial" w:hint="default"/>
        <w:b/>
        <w:bCs/>
        <w:spacing w:val="-1"/>
        <w:w w:val="99"/>
        <w:sz w:val="20"/>
        <w:szCs w:val="20"/>
      </w:rPr>
    </w:lvl>
    <w:lvl w:ilvl="1" w:tplc="D9EE3436">
      <w:numFmt w:val="bullet"/>
      <w:lvlText w:val="•"/>
      <w:lvlJc w:val="left"/>
      <w:pPr>
        <w:ind w:left="1688" w:hanging="440"/>
      </w:pPr>
      <w:rPr>
        <w:rFonts w:hint="default"/>
      </w:rPr>
    </w:lvl>
    <w:lvl w:ilvl="2" w:tplc="8D9E511A">
      <w:numFmt w:val="bullet"/>
      <w:lvlText w:val="•"/>
      <w:lvlJc w:val="left"/>
      <w:pPr>
        <w:ind w:left="2577" w:hanging="440"/>
      </w:pPr>
      <w:rPr>
        <w:rFonts w:hint="default"/>
      </w:rPr>
    </w:lvl>
    <w:lvl w:ilvl="3" w:tplc="EC02BB66">
      <w:numFmt w:val="bullet"/>
      <w:lvlText w:val="•"/>
      <w:lvlJc w:val="left"/>
      <w:pPr>
        <w:ind w:left="3465" w:hanging="440"/>
      </w:pPr>
      <w:rPr>
        <w:rFonts w:hint="default"/>
      </w:rPr>
    </w:lvl>
    <w:lvl w:ilvl="4" w:tplc="EDD00A3A">
      <w:numFmt w:val="bullet"/>
      <w:lvlText w:val="•"/>
      <w:lvlJc w:val="left"/>
      <w:pPr>
        <w:ind w:left="4354" w:hanging="440"/>
      </w:pPr>
      <w:rPr>
        <w:rFonts w:hint="default"/>
      </w:rPr>
    </w:lvl>
    <w:lvl w:ilvl="5" w:tplc="B8B8030E">
      <w:numFmt w:val="bullet"/>
      <w:lvlText w:val="•"/>
      <w:lvlJc w:val="left"/>
      <w:pPr>
        <w:ind w:left="5243" w:hanging="440"/>
      </w:pPr>
      <w:rPr>
        <w:rFonts w:hint="default"/>
      </w:rPr>
    </w:lvl>
    <w:lvl w:ilvl="6" w:tplc="8C6A342E">
      <w:numFmt w:val="bullet"/>
      <w:lvlText w:val="•"/>
      <w:lvlJc w:val="left"/>
      <w:pPr>
        <w:ind w:left="6131" w:hanging="440"/>
      </w:pPr>
      <w:rPr>
        <w:rFonts w:hint="default"/>
      </w:rPr>
    </w:lvl>
    <w:lvl w:ilvl="7" w:tplc="561617F8">
      <w:numFmt w:val="bullet"/>
      <w:lvlText w:val="•"/>
      <w:lvlJc w:val="left"/>
      <w:pPr>
        <w:ind w:left="7020" w:hanging="440"/>
      </w:pPr>
      <w:rPr>
        <w:rFonts w:hint="default"/>
      </w:rPr>
    </w:lvl>
    <w:lvl w:ilvl="8" w:tplc="DB36218E">
      <w:numFmt w:val="bullet"/>
      <w:lvlText w:val="•"/>
      <w:lvlJc w:val="left"/>
      <w:pPr>
        <w:ind w:left="7909" w:hanging="440"/>
      </w:pPr>
      <w:rPr>
        <w:rFonts w:hint="default"/>
      </w:rPr>
    </w:lvl>
  </w:abstractNum>
  <w:abstractNum w:abstractNumId="17" w15:restartNumberingAfterBreak="0">
    <w:nsid w:val="277D0E64"/>
    <w:multiLevelType w:val="hybridMultilevel"/>
    <w:tmpl w:val="7E6C82DE"/>
    <w:lvl w:ilvl="0" w:tplc="4FAE48AC">
      <w:start w:val="1"/>
      <w:numFmt w:val="decimal"/>
      <w:lvlText w:val="%1."/>
      <w:lvlJc w:val="left"/>
      <w:pPr>
        <w:ind w:left="144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7D26F3E"/>
    <w:multiLevelType w:val="hybridMultilevel"/>
    <w:tmpl w:val="D25A6B54"/>
    <w:lvl w:ilvl="0" w:tplc="DED41A42">
      <w:start w:val="1"/>
      <w:numFmt w:val="upperRoman"/>
      <w:lvlText w:val="%1."/>
      <w:lvlJc w:val="left"/>
      <w:pPr>
        <w:ind w:left="1080" w:hanging="495"/>
        <w:jc w:val="right"/>
      </w:pPr>
      <w:rPr>
        <w:rFonts w:ascii="Arial" w:eastAsia="Arial" w:hAnsi="Arial" w:cs="Arial" w:hint="default"/>
        <w:w w:val="100"/>
        <w:sz w:val="24"/>
        <w:szCs w:val="24"/>
      </w:rPr>
    </w:lvl>
    <w:lvl w:ilvl="1" w:tplc="94C61036">
      <w:numFmt w:val="bullet"/>
      <w:lvlText w:val="•"/>
      <w:lvlJc w:val="left"/>
      <w:pPr>
        <w:ind w:left="1940" w:hanging="495"/>
      </w:pPr>
      <w:rPr>
        <w:rFonts w:hint="default"/>
      </w:rPr>
    </w:lvl>
    <w:lvl w:ilvl="2" w:tplc="65F046B0">
      <w:numFmt w:val="bullet"/>
      <w:lvlText w:val="•"/>
      <w:lvlJc w:val="left"/>
      <w:pPr>
        <w:ind w:left="2801" w:hanging="495"/>
      </w:pPr>
      <w:rPr>
        <w:rFonts w:hint="default"/>
      </w:rPr>
    </w:lvl>
    <w:lvl w:ilvl="3" w:tplc="36F26DB8">
      <w:numFmt w:val="bullet"/>
      <w:lvlText w:val="•"/>
      <w:lvlJc w:val="left"/>
      <w:pPr>
        <w:ind w:left="3661" w:hanging="495"/>
      </w:pPr>
      <w:rPr>
        <w:rFonts w:hint="default"/>
      </w:rPr>
    </w:lvl>
    <w:lvl w:ilvl="4" w:tplc="C97635F6">
      <w:numFmt w:val="bullet"/>
      <w:lvlText w:val="•"/>
      <w:lvlJc w:val="left"/>
      <w:pPr>
        <w:ind w:left="4522" w:hanging="495"/>
      </w:pPr>
      <w:rPr>
        <w:rFonts w:hint="default"/>
      </w:rPr>
    </w:lvl>
    <w:lvl w:ilvl="5" w:tplc="782C9A1C">
      <w:numFmt w:val="bullet"/>
      <w:lvlText w:val="•"/>
      <w:lvlJc w:val="left"/>
      <w:pPr>
        <w:ind w:left="5383" w:hanging="495"/>
      </w:pPr>
      <w:rPr>
        <w:rFonts w:hint="default"/>
      </w:rPr>
    </w:lvl>
    <w:lvl w:ilvl="6" w:tplc="C534EC7A">
      <w:numFmt w:val="bullet"/>
      <w:lvlText w:val="•"/>
      <w:lvlJc w:val="left"/>
      <w:pPr>
        <w:ind w:left="6243" w:hanging="495"/>
      </w:pPr>
      <w:rPr>
        <w:rFonts w:hint="default"/>
      </w:rPr>
    </w:lvl>
    <w:lvl w:ilvl="7" w:tplc="A43E581A">
      <w:numFmt w:val="bullet"/>
      <w:lvlText w:val="•"/>
      <w:lvlJc w:val="left"/>
      <w:pPr>
        <w:ind w:left="7104" w:hanging="495"/>
      </w:pPr>
      <w:rPr>
        <w:rFonts w:hint="default"/>
      </w:rPr>
    </w:lvl>
    <w:lvl w:ilvl="8" w:tplc="4C361CDC">
      <w:numFmt w:val="bullet"/>
      <w:lvlText w:val="•"/>
      <w:lvlJc w:val="left"/>
      <w:pPr>
        <w:ind w:left="7965" w:hanging="495"/>
      </w:pPr>
      <w:rPr>
        <w:rFonts w:hint="default"/>
      </w:rPr>
    </w:lvl>
  </w:abstractNum>
  <w:abstractNum w:abstractNumId="19" w15:restartNumberingAfterBreak="0">
    <w:nsid w:val="2C167B3B"/>
    <w:multiLevelType w:val="hybridMultilevel"/>
    <w:tmpl w:val="A5706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E77352A"/>
    <w:multiLevelType w:val="multilevel"/>
    <w:tmpl w:val="7ECCBF1C"/>
    <w:lvl w:ilvl="0">
      <w:start w:val="2"/>
      <w:numFmt w:val="decimal"/>
      <w:lvlText w:val="%1"/>
      <w:lvlJc w:val="left"/>
      <w:pPr>
        <w:ind w:left="102" w:hanging="332"/>
      </w:pPr>
      <w:rPr>
        <w:rFonts w:hint="default"/>
      </w:rPr>
    </w:lvl>
    <w:lvl w:ilvl="1">
      <w:start w:val="1"/>
      <w:numFmt w:val="decimal"/>
      <w:lvlText w:val="%1.%2"/>
      <w:lvlJc w:val="left"/>
      <w:pPr>
        <w:ind w:left="102" w:hanging="332"/>
      </w:pPr>
      <w:rPr>
        <w:rFonts w:ascii="Arial" w:eastAsia="Arial" w:hAnsi="Arial" w:cs="Arial" w:hint="default"/>
        <w:spacing w:val="-1"/>
        <w:w w:val="99"/>
        <w:sz w:val="16"/>
        <w:szCs w:val="16"/>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21" w15:restartNumberingAfterBreak="0">
    <w:nsid w:val="313F710C"/>
    <w:multiLevelType w:val="multilevel"/>
    <w:tmpl w:val="E648184E"/>
    <w:lvl w:ilvl="0">
      <w:start w:val="4"/>
      <w:numFmt w:val="decimal"/>
      <w:lvlText w:val="%1"/>
      <w:lvlJc w:val="left"/>
      <w:pPr>
        <w:ind w:left="103" w:hanging="332"/>
      </w:pPr>
      <w:rPr>
        <w:rFonts w:hint="default"/>
      </w:rPr>
    </w:lvl>
    <w:lvl w:ilvl="1">
      <w:start w:val="1"/>
      <w:numFmt w:val="decimal"/>
      <w:lvlText w:val="%1.%2"/>
      <w:lvlJc w:val="left"/>
      <w:pPr>
        <w:ind w:left="103" w:hanging="332"/>
      </w:pPr>
      <w:rPr>
        <w:rFonts w:ascii="Arial" w:eastAsia="Arial" w:hAnsi="Arial" w:cs="Arial" w:hint="default"/>
        <w:spacing w:val="-1"/>
        <w:w w:val="99"/>
        <w:sz w:val="16"/>
        <w:szCs w:val="16"/>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22" w15:restartNumberingAfterBreak="0">
    <w:nsid w:val="32BF0B58"/>
    <w:multiLevelType w:val="multilevel"/>
    <w:tmpl w:val="E916B5C6"/>
    <w:lvl w:ilvl="0">
      <w:start w:val="9"/>
      <w:numFmt w:val="decimal"/>
      <w:lvlText w:val="%1"/>
      <w:lvlJc w:val="left"/>
      <w:pPr>
        <w:ind w:left="102" w:hanging="332"/>
      </w:pPr>
      <w:rPr>
        <w:rFonts w:hint="default"/>
      </w:rPr>
    </w:lvl>
    <w:lvl w:ilvl="1">
      <w:start w:val="1"/>
      <w:numFmt w:val="decimal"/>
      <w:lvlText w:val="%1.%2"/>
      <w:lvlJc w:val="left"/>
      <w:pPr>
        <w:ind w:left="102" w:hanging="332"/>
      </w:pPr>
      <w:rPr>
        <w:rFonts w:ascii="Arial" w:eastAsia="Arial" w:hAnsi="Arial" w:cs="Arial" w:hint="default"/>
        <w:spacing w:val="-1"/>
        <w:w w:val="99"/>
        <w:sz w:val="20"/>
        <w:szCs w:val="20"/>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23" w15:restartNumberingAfterBreak="0">
    <w:nsid w:val="33726034"/>
    <w:multiLevelType w:val="multilevel"/>
    <w:tmpl w:val="1AA48DC2"/>
    <w:lvl w:ilvl="0">
      <w:start w:val="10"/>
      <w:numFmt w:val="decimal"/>
      <w:lvlText w:val="%1"/>
      <w:lvlJc w:val="left"/>
      <w:pPr>
        <w:ind w:left="103" w:hanging="550"/>
      </w:pPr>
      <w:rPr>
        <w:rFonts w:hint="default"/>
      </w:rPr>
    </w:lvl>
    <w:lvl w:ilvl="1">
      <w:start w:val="1"/>
      <w:numFmt w:val="decimal"/>
      <w:lvlText w:val="%1.%2"/>
      <w:lvlJc w:val="left"/>
      <w:pPr>
        <w:ind w:left="103" w:hanging="550"/>
      </w:pPr>
      <w:rPr>
        <w:rFonts w:ascii="Arial" w:eastAsia="Arial" w:hAnsi="Arial" w:cs="Arial" w:hint="default"/>
        <w:spacing w:val="-1"/>
        <w:w w:val="99"/>
        <w:sz w:val="20"/>
        <w:szCs w:val="20"/>
      </w:rPr>
    </w:lvl>
    <w:lvl w:ilvl="2">
      <w:numFmt w:val="bullet"/>
      <w:lvlText w:val="•"/>
      <w:lvlJc w:val="left"/>
      <w:pPr>
        <w:ind w:left="719" w:hanging="550"/>
      </w:pPr>
      <w:rPr>
        <w:rFonts w:hint="default"/>
      </w:rPr>
    </w:lvl>
    <w:lvl w:ilvl="3">
      <w:numFmt w:val="bullet"/>
      <w:lvlText w:val="•"/>
      <w:lvlJc w:val="left"/>
      <w:pPr>
        <w:ind w:left="1029" w:hanging="550"/>
      </w:pPr>
      <w:rPr>
        <w:rFonts w:hint="default"/>
      </w:rPr>
    </w:lvl>
    <w:lvl w:ilvl="4">
      <w:numFmt w:val="bullet"/>
      <w:lvlText w:val="•"/>
      <w:lvlJc w:val="left"/>
      <w:pPr>
        <w:ind w:left="1339" w:hanging="550"/>
      </w:pPr>
      <w:rPr>
        <w:rFonts w:hint="default"/>
      </w:rPr>
    </w:lvl>
    <w:lvl w:ilvl="5">
      <w:numFmt w:val="bullet"/>
      <w:lvlText w:val="•"/>
      <w:lvlJc w:val="left"/>
      <w:pPr>
        <w:ind w:left="1649" w:hanging="550"/>
      </w:pPr>
      <w:rPr>
        <w:rFonts w:hint="default"/>
      </w:rPr>
    </w:lvl>
    <w:lvl w:ilvl="6">
      <w:numFmt w:val="bullet"/>
      <w:lvlText w:val="•"/>
      <w:lvlJc w:val="left"/>
      <w:pPr>
        <w:ind w:left="1959" w:hanging="550"/>
      </w:pPr>
      <w:rPr>
        <w:rFonts w:hint="default"/>
      </w:rPr>
    </w:lvl>
    <w:lvl w:ilvl="7">
      <w:numFmt w:val="bullet"/>
      <w:lvlText w:val="•"/>
      <w:lvlJc w:val="left"/>
      <w:pPr>
        <w:ind w:left="2269" w:hanging="550"/>
      </w:pPr>
      <w:rPr>
        <w:rFonts w:hint="default"/>
      </w:rPr>
    </w:lvl>
    <w:lvl w:ilvl="8">
      <w:numFmt w:val="bullet"/>
      <w:lvlText w:val="•"/>
      <w:lvlJc w:val="left"/>
      <w:pPr>
        <w:ind w:left="2579" w:hanging="550"/>
      </w:pPr>
      <w:rPr>
        <w:rFonts w:hint="default"/>
      </w:rPr>
    </w:lvl>
  </w:abstractNum>
  <w:abstractNum w:abstractNumId="24" w15:restartNumberingAfterBreak="0">
    <w:nsid w:val="346E0AE2"/>
    <w:multiLevelType w:val="hybridMultilevel"/>
    <w:tmpl w:val="51D243A8"/>
    <w:lvl w:ilvl="0" w:tplc="EA30EFEE">
      <w:start w:val="1"/>
      <w:numFmt w:val="upperRoman"/>
      <w:lvlText w:val="%1."/>
      <w:lvlJc w:val="left"/>
      <w:pPr>
        <w:ind w:left="1072" w:hanging="490"/>
        <w:jc w:val="right"/>
      </w:pPr>
      <w:rPr>
        <w:rFonts w:ascii="Arial" w:eastAsia="Arial" w:hAnsi="Arial" w:cs="Arial" w:hint="default"/>
        <w:w w:val="100"/>
        <w:sz w:val="24"/>
        <w:szCs w:val="24"/>
      </w:rPr>
    </w:lvl>
    <w:lvl w:ilvl="1" w:tplc="2FA4296E">
      <w:numFmt w:val="bullet"/>
      <w:lvlText w:val="•"/>
      <w:lvlJc w:val="left"/>
      <w:pPr>
        <w:ind w:left="1940" w:hanging="490"/>
      </w:pPr>
      <w:rPr>
        <w:rFonts w:hint="default"/>
      </w:rPr>
    </w:lvl>
    <w:lvl w:ilvl="2" w:tplc="DA7C7D1E">
      <w:numFmt w:val="bullet"/>
      <w:lvlText w:val="•"/>
      <w:lvlJc w:val="left"/>
      <w:pPr>
        <w:ind w:left="2801" w:hanging="490"/>
      </w:pPr>
      <w:rPr>
        <w:rFonts w:hint="default"/>
      </w:rPr>
    </w:lvl>
    <w:lvl w:ilvl="3" w:tplc="59080956">
      <w:numFmt w:val="bullet"/>
      <w:lvlText w:val="•"/>
      <w:lvlJc w:val="left"/>
      <w:pPr>
        <w:ind w:left="3661" w:hanging="490"/>
      </w:pPr>
      <w:rPr>
        <w:rFonts w:hint="default"/>
      </w:rPr>
    </w:lvl>
    <w:lvl w:ilvl="4" w:tplc="752ECFC4">
      <w:numFmt w:val="bullet"/>
      <w:lvlText w:val="•"/>
      <w:lvlJc w:val="left"/>
      <w:pPr>
        <w:ind w:left="4522" w:hanging="490"/>
      </w:pPr>
      <w:rPr>
        <w:rFonts w:hint="default"/>
      </w:rPr>
    </w:lvl>
    <w:lvl w:ilvl="5" w:tplc="1D72E422">
      <w:numFmt w:val="bullet"/>
      <w:lvlText w:val="•"/>
      <w:lvlJc w:val="left"/>
      <w:pPr>
        <w:ind w:left="5383" w:hanging="490"/>
      </w:pPr>
      <w:rPr>
        <w:rFonts w:hint="default"/>
      </w:rPr>
    </w:lvl>
    <w:lvl w:ilvl="6" w:tplc="B17C7878">
      <w:numFmt w:val="bullet"/>
      <w:lvlText w:val="•"/>
      <w:lvlJc w:val="left"/>
      <w:pPr>
        <w:ind w:left="6243" w:hanging="490"/>
      </w:pPr>
      <w:rPr>
        <w:rFonts w:hint="default"/>
      </w:rPr>
    </w:lvl>
    <w:lvl w:ilvl="7" w:tplc="23C475C2">
      <w:numFmt w:val="bullet"/>
      <w:lvlText w:val="•"/>
      <w:lvlJc w:val="left"/>
      <w:pPr>
        <w:ind w:left="7104" w:hanging="490"/>
      </w:pPr>
      <w:rPr>
        <w:rFonts w:hint="default"/>
      </w:rPr>
    </w:lvl>
    <w:lvl w:ilvl="8" w:tplc="1A8A628A">
      <w:numFmt w:val="bullet"/>
      <w:lvlText w:val="•"/>
      <w:lvlJc w:val="left"/>
      <w:pPr>
        <w:ind w:left="7965" w:hanging="490"/>
      </w:pPr>
      <w:rPr>
        <w:rFonts w:hint="default"/>
      </w:rPr>
    </w:lvl>
  </w:abstractNum>
  <w:abstractNum w:abstractNumId="25" w15:restartNumberingAfterBreak="0">
    <w:nsid w:val="355C47C5"/>
    <w:multiLevelType w:val="multilevel"/>
    <w:tmpl w:val="E3A0053C"/>
    <w:lvl w:ilvl="0">
      <w:start w:val="9"/>
      <w:numFmt w:val="decimal"/>
      <w:lvlText w:val="%1"/>
      <w:lvlJc w:val="left"/>
      <w:pPr>
        <w:ind w:left="103" w:hanging="435"/>
      </w:pPr>
      <w:rPr>
        <w:rFonts w:hint="default"/>
      </w:rPr>
    </w:lvl>
    <w:lvl w:ilvl="1">
      <w:start w:val="7"/>
      <w:numFmt w:val="decimal"/>
      <w:lvlText w:val="%1.%2"/>
      <w:lvlJc w:val="left"/>
      <w:pPr>
        <w:ind w:left="103" w:hanging="435"/>
      </w:pPr>
      <w:rPr>
        <w:rFonts w:ascii="Arial" w:eastAsia="Arial" w:hAnsi="Arial" w:cs="Arial" w:hint="default"/>
        <w:spacing w:val="-1"/>
        <w:w w:val="99"/>
        <w:sz w:val="20"/>
        <w:szCs w:val="20"/>
      </w:rPr>
    </w:lvl>
    <w:lvl w:ilvl="2">
      <w:numFmt w:val="bullet"/>
      <w:lvlText w:val="•"/>
      <w:lvlJc w:val="left"/>
      <w:pPr>
        <w:ind w:left="719" w:hanging="435"/>
      </w:pPr>
      <w:rPr>
        <w:rFonts w:hint="default"/>
      </w:rPr>
    </w:lvl>
    <w:lvl w:ilvl="3">
      <w:numFmt w:val="bullet"/>
      <w:lvlText w:val="•"/>
      <w:lvlJc w:val="left"/>
      <w:pPr>
        <w:ind w:left="1029" w:hanging="435"/>
      </w:pPr>
      <w:rPr>
        <w:rFonts w:hint="default"/>
      </w:rPr>
    </w:lvl>
    <w:lvl w:ilvl="4">
      <w:numFmt w:val="bullet"/>
      <w:lvlText w:val="•"/>
      <w:lvlJc w:val="left"/>
      <w:pPr>
        <w:ind w:left="1339" w:hanging="435"/>
      </w:pPr>
      <w:rPr>
        <w:rFonts w:hint="default"/>
      </w:rPr>
    </w:lvl>
    <w:lvl w:ilvl="5">
      <w:numFmt w:val="bullet"/>
      <w:lvlText w:val="•"/>
      <w:lvlJc w:val="left"/>
      <w:pPr>
        <w:ind w:left="1649" w:hanging="435"/>
      </w:pPr>
      <w:rPr>
        <w:rFonts w:hint="default"/>
      </w:rPr>
    </w:lvl>
    <w:lvl w:ilvl="6">
      <w:numFmt w:val="bullet"/>
      <w:lvlText w:val="•"/>
      <w:lvlJc w:val="left"/>
      <w:pPr>
        <w:ind w:left="1959" w:hanging="435"/>
      </w:pPr>
      <w:rPr>
        <w:rFonts w:hint="default"/>
      </w:rPr>
    </w:lvl>
    <w:lvl w:ilvl="7">
      <w:numFmt w:val="bullet"/>
      <w:lvlText w:val="•"/>
      <w:lvlJc w:val="left"/>
      <w:pPr>
        <w:ind w:left="2269" w:hanging="435"/>
      </w:pPr>
      <w:rPr>
        <w:rFonts w:hint="default"/>
      </w:rPr>
    </w:lvl>
    <w:lvl w:ilvl="8">
      <w:numFmt w:val="bullet"/>
      <w:lvlText w:val="•"/>
      <w:lvlJc w:val="left"/>
      <w:pPr>
        <w:ind w:left="2579" w:hanging="435"/>
      </w:pPr>
      <w:rPr>
        <w:rFonts w:hint="default"/>
      </w:rPr>
    </w:lvl>
  </w:abstractNum>
  <w:abstractNum w:abstractNumId="26" w15:restartNumberingAfterBreak="0">
    <w:nsid w:val="38346131"/>
    <w:multiLevelType w:val="hybridMultilevel"/>
    <w:tmpl w:val="BBB477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1F0AB5"/>
    <w:multiLevelType w:val="multilevel"/>
    <w:tmpl w:val="2BC80458"/>
    <w:lvl w:ilvl="0">
      <w:start w:val="12"/>
      <w:numFmt w:val="decimal"/>
      <w:lvlText w:val="%1"/>
      <w:lvlJc w:val="left"/>
      <w:pPr>
        <w:ind w:left="102" w:hanging="444"/>
      </w:pPr>
      <w:rPr>
        <w:rFonts w:hint="default"/>
      </w:rPr>
    </w:lvl>
    <w:lvl w:ilvl="1">
      <w:start w:val="1"/>
      <w:numFmt w:val="decimal"/>
      <w:lvlText w:val="%1.%2"/>
      <w:lvlJc w:val="left"/>
      <w:pPr>
        <w:ind w:left="102" w:hanging="444"/>
      </w:pPr>
      <w:rPr>
        <w:rFonts w:ascii="Arial" w:eastAsia="Arial" w:hAnsi="Arial" w:cs="Arial" w:hint="default"/>
        <w:spacing w:val="-1"/>
        <w:w w:val="99"/>
        <w:sz w:val="20"/>
        <w:szCs w:val="20"/>
      </w:rPr>
    </w:lvl>
    <w:lvl w:ilvl="2">
      <w:numFmt w:val="bullet"/>
      <w:lvlText w:val="•"/>
      <w:lvlJc w:val="left"/>
      <w:pPr>
        <w:ind w:left="719" w:hanging="444"/>
      </w:pPr>
      <w:rPr>
        <w:rFonts w:hint="default"/>
      </w:rPr>
    </w:lvl>
    <w:lvl w:ilvl="3">
      <w:numFmt w:val="bullet"/>
      <w:lvlText w:val="•"/>
      <w:lvlJc w:val="left"/>
      <w:pPr>
        <w:ind w:left="1029" w:hanging="444"/>
      </w:pPr>
      <w:rPr>
        <w:rFonts w:hint="default"/>
      </w:rPr>
    </w:lvl>
    <w:lvl w:ilvl="4">
      <w:numFmt w:val="bullet"/>
      <w:lvlText w:val="•"/>
      <w:lvlJc w:val="left"/>
      <w:pPr>
        <w:ind w:left="1339" w:hanging="444"/>
      </w:pPr>
      <w:rPr>
        <w:rFonts w:hint="default"/>
      </w:rPr>
    </w:lvl>
    <w:lvl w:ilvl="5">
      <w:numFmt w:val="bullet"/>
      <w:lvlText w:val="•"/>
      <w:lvlJc w:val="left"/>
      <w:pPr>
        <w:ind w:left="1649" w:hanging="444"/>
      </w:pPr>
      <w:rPr>
        <w:rFonts w:hint="default"/>
      </w:rPr>
    </w:lvl>
    <w:lvl w:ilvl="6">
      <w:numFmt w:val="bullet"/>
      <w:lvlText w:val="•"/>
      <w:lvlJc w:val="left"/>
      <w:pPr>
        <w:ind w:left="1959" w:hanging="444"/>
      </w:pPr>
      <w:rPr>
        <w:rFonts w:hint="default"/>
      </w:rPr>
    </w:lvl>
    <w:lvl w:ilvl="7">
      <w:numFmt w:val="bullet"/>
      <w:lvlText w:val="•"/>
      <w:lvlJc w:val="left"/>
      <w:pPr>
        <w:ind w:left="2269" w:hanging="444"/>
      </w:pPr>
      <w:rPr>
        <w:rFonts w:hint="default"/>
      </w:rPr>
    </w:lvl>
    <w:lvl w:ilvl="8">
      <w:numFmt w:val="bullet"/>
      <w:lvlText w:val="•"/>
      <w:lvlJc w:val="left"/>
      <w:pPr>
        <w:ind w:left="2579" w:hanging="444"/>
      </w:pPr>
      <w:rPr>
        <w:rFonts w:hint="default"/>
      </w:rPr>
    </w:lvl>
  </w:abstractNum>
  <w:abstractNum w:abstractNumId="28" w15:restartNumberingAfterBreak="0">
    <w:nsid w:val="4B6E7036"/>
    <w:multiLevelType w:val="multilevel"/>
    <w:tmpl w:val="E236E3A0"/>
    <w:lvl w:ilvl="0">
      <w:start w:val="7"/>
      <w:numFmt w:val="decimal"/>
      <w:lvlText w:val="%1"/>
      <w:lvlJc w:val="left"/>
      <w:pPr>
        <w:ind w:left="103" w:hanging="332"/>
      </w:pPr>
      <w:rPr>
        <w:rFonts w:hint="default"/>
      </w:rPr>
    </w:lvl>
    <w:lvl w:ilvl="1">
      <w:start w:val="3"/>
      <w:numFmt w:val="decimal"/>
      <w:lvlText w:val="%1.%2"/>
      <w:lvlJc w:val="left"/>
      <w:pPr>
        <w:ind w:left="103" w:hanging="332"/>
      </w:pPr>
      <w:rPr>
        <w:rFonts w:ascii="Arial" w:eastAsia="Arial" w:hAnsi="Arial" w:cs="Arial" w:hint="default"/>
        <w:spacing w:val="-1"/>
        <w:w w:val="99"/>
        <w:sz w:val="20"/>
        <w:szCs w:val="20"/>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29" w15:restartNumberingAfterBreak="0">
    <w:nsid w:val="4E740D6C"/>
    <w:multiLevelType w:val="multilevel"/>
    <w:tmpl w:val="066E2CEC"/>
    <w:lvl w:ilvl="0">
      <w:start w:val="3"/>
      <w:numFmt w:val="decimal"/>
      <w:lvlText w:val="%1"/>
      <w:lvlJc w:val="left"/>
      <w:pPr>
        <w:ind w:left="102" w:hanging="332"/>
      </w:pPr>
      <w:rPr>
        <w:rFonts w:hint="default"/>
      </w:rPr>
    </w:lvl>
    <w:lvl w:ilvl="1">
      <w:start w:val="1"/>
      <w:numFmt w:val="decimal"/>
      <w:lvlText w:val="%1.%2"/>
      <w:lvlJc w:val="left"/>
      <w:pPr>
        <w:ind w:left="102" w:hanging="332"/>
      </w:pPr>
      <w:rPr>
        <w:rFonts w:ascii="Arial" w:eastAsia="Arial" w:hAnsi="Arial" w:cs="Arial" w:hint="default"/>
        <w:spacing w:val="-1"/>
        <w:w w:val="99"/>
        <w:sz w:val="16"/>
        <w:szCs w:val="16"/>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30" w15:restartNumberingAfterBreak="0">
    <w:nsid w:val="4FA10C0F"/>
    <w:multiLevelType w:val="multilevel"/>
    <w:tmpl w:val="E4CC0E28"/>
    <w:lvl w:ilvl="0">
      <w:start w:val="11"/>
      <w:numFmt w:val="decimal"/>
      <w:lvlText w:val="%1"/>
      <w:lvlJc w:val="left"/>
      <w:pPr>
        <w:ind w:left="103" w:hanging="651"/>
      </w:pPr>
      <w:rPr>
        <w:rFonts w:hint="default"/>
      </w:rPr>
    </w:lvl>
    <w:lvl w:ilvl="1">
      <w:start w:val="5"/>
      <w:numFmt w:val="decimal"/>
      <w:lvlText w:val="%1.%2"/>
      <w:lvlJc w:val="left"/>
      <w:pPr>
        <w:ind w:left="103" w:hanging="651"/>
      </w:pPr>
      <w:rPr>
        <w:rFonts w:ascii="Arial" w:eastAsia="Arial" w:hAnsi="Arial" w:cs="Arial" w:hint="default"/>
        <w:spacing w:val="-1"/>
        <w:w w:val="99"/>
        <w:sz w:val="20"/>
        <w:szCs w:val="20"/>
      </w:rPr>
    </w:lvl>
    <w:lvl w:ilvl="2">
      <w:numFmt w:val="bullet"/>
      <w:lvlText w:val="•"/>
      <w:lvlJc w:val="left"/>
      <w:pPr>
        <w:ind w:left="719" w:hanging="651"/>
      </w:pPr>
      <w:rPr>
        <w:rFonts w:hint="default"/>
      </w:rPr>
    </w:lvl>
    <w:lvl w:ilvl="3">
      <w:numFmt w:val="bullet"/>
      <w:lvlText w:val="•"/>
      <w:lvlJc w:val="left"/>
      <w:pPr>
        <w:ind w:left="1029" w:hanging="651"/>
      </w:pPr>
      <w:rPr>
        <w:rFonts w:hint="default"/>
      </w:rPr>
    </w:lvl>
    <w:lvl w:ilvl="4">
      <w:numFmt w:val="bullet"/>
      <w:lvlText w:val="•"/>
      <w:lvlJc w:val="left"/>
      <w:pPr>
        <w:ind w:left="1339" w:hanging="651"/>
      </w:pPr>
      <w:rPr>
        <w:rFonts w:hint="default"/>
      </w:rPr>
    </w:lvl>
    <w:lvl w:ilvl="5">
      <w:numFmt w:val="bullet"/>
      <w:lvlText w:val="•"/>
      <w:lvlJc w:val="left"/>
      <w:pPr>
        <w:ind w:left="1649" w:hanging="651"/>
      </w:pPr>
      <w:rPr>
        <w:rFonts w:hint="default"/>
      </w:rPr>
    </w:lvl>
    <w:lvl w:ilvl="6">
      <w:numFmt w:val="bullet"/>
      <w:lvlText w:val="•"/>
      <w:lvlJc w:val="left"/>
      <w:pPr>
        <w:ind w:left="1959" w:hanging="651"/>
      </w:pPr>
      <w:rPr>
        <w:rFonts w:hint="default"/>
      </w:rPr>
    </w:lvl>
    <w:lvl w:ilvl="7">
      <w:numFmt w:val="bullet"/>
      <w:lvlText w:val="•"/>
      <w:lvlJc w:val="left"/>
      <w:pPr>
        <w:ind w:left="2269" w:hanging="651"/>
      </w:pPr>
      <w:rPr>
        <w:rFonts w:hint="default"/>
      </w:rPr>
    </w:lvl>
    <w:lvl w:ilvl="8">
      <w:numFmt w:val="bullet"/>
      <w:lvlText w:val="•"/>
      <w:lvlJc w:val="left"/>
      <w:pPr>
        <w:ind w:left="2579" w:hanging="651"/>
      </w:pPr>
      <w:rPr>
        <w:rFonts w:hint="default"/>
      </w:rPr>
    </w:lvl>
  </w:abstractNum>
  <w:abstractNum w:abstractNumId="31" w15:restartNumberingAfterBreak="0">
    <w:nsid w:val="52D85C7E"/>
    <w:multiLevelType w:val="hybridMultilevel"/>
    <w:tmpl w:val="13B44D40"/>
    <w:lvl w:ilvl="0" w:tplc="1A04831C">
      <w:start w:val="1"/>
      <w:numFmt w:val="decimal"/>
      <w:lvlText w:val="%1."/>
      <w:lvlJc w:val="left"/>
      <w:pPr>
        <w:ind w:left="799" w:hanging="440"/>
      </w:pPr>
      <w:rPr>
        <w:rFonts w:ascii="Arial" w:eastAsia="Arial" w:hAnsi="Arial" w:cs="Arial" w:hint="default"/>
        <w:b/>
        <w:bCs/>
        <w:spacing w:val="-1"/>
        <w:w w:val="99"/>
        <w:sz w:val="20"/>
        <w:szCs w:val="20"/>
      </w:rPr>
    </w:lvl>
    <w:lvl w:ilvl="1" w:tplc="5BA8C534">
      <w:numFmt w:val="bullet"/>
      <w:lvlText w:val="•"/>
      <w:lvlJc w:val="left"/>
      <w:pPr>
        <w:ind w:left="1688" w:hanging="440"/>
      </w:pPr>
      <w:rPr>
        <w:rFonts w:hint="default"/>
      </w:rPr>
    </w:lvl>
    <w:lvl w:ilvl="2" w:tplc="F982B828">
      <w:numFmt w:val="bullet"/>
      <w:lvlText w:val="•"/>
      <w:lvlJc w:val="left"/>
      <w:pPr>
        <w:ind w:left="2577" w:hanging="440"/>
      </w:pPr>
      <w:rPr>
        <w:rFonts w:hint="default"/>
      </w:rPr>
    </w:lvl>
    <w:lvl w:ilvl="3" w:tplc="646C0C86">
      <w:numFmt w:val="bullet"/>
      <w:lvlText w:val="•"/>
      <w:lvlJc w:val="left"/>
      <w:pPr>
        <w:ind w:left="3465" w:hanging="440"/>
      </w:pPr>
      <w:rPr>
        <w:rFonts w:hint="default"/>
      </w:rPr>
    </w:lvl>
    <w:lvl w:ilvl="4" w:tplc="DEF04C38">
      <w:numFmt w:val="bullet"/>
      <w:lvlText w:val="•"/>
      <w:lvlJc w:val="left"/>
      <w:pPr>
        <w:ind w:left="4354" w:hanging="440"/>
      </w:pPr>
      <w:rPr>
        <w:rFonts w:hint="default"/>
      </w:rPr>
    </w:lvl>
    <w:lvl w:ilvl="5" w:tplc="9196BDF2">
      <w:numFmt w:val="bullet"/>
      <w:lvlText w:val="•"/>
      <w:lvlJc w:val="left"/>
      <w:pPr>
        <w:ind w:left="5243" w:hanging="440"/>
      </w:pPr>
      <w:rPr>
        <w:rFonts w:hint="default"/>
      </w:rPr>
    </w:lvl>
    <w:lvl w:ilvl="6" w:tplc="94DA1696">
      <w:numFmt w:val="bullet"/>
      <w:lvlText w:val="•"/>
      <w:lvlJc w:val="left"/>
      <w:pPr>
        <w:ind w:left="6131" w:hanging="440"/>
      </w:pPr>
      <w:rPr>
        <w:rFonts w:hint="default"/>
      </w:rPr>
    </w:lvl>
    <w:lvl w:ilvl="7" w:tplc="EEC475A4">
      <w:numFmt w:val="bullet"/>
      <w:lvlText w:val="•"/>
      <w:lvlJc w:val="left"/>
      <w:pPr>
        <w:ind w:left="7020" w:hanging="440"/>
      </w:pPr>
      <w:rPr>
        <w:rFonts w:hint="default"/>
      </w:rPr>
    </w:lvl>
    <w:lvl w:ilvl="8" w:tplc="8F5AFFA6">
      <w:numFmt w:val="bullet"/>
      <w:lvlText w:val="•"/>
      <w:lvlJc w:val="left"/>
      <w:pPr>
        <w:ind w:left="7909" w:hanging="440"/>
      </w:pPr>
      <w:rPr>
        <w:rFonts w:hint="default"/>
      </w:rPr>
    </w:lvl>
  </w:abstractNum>
  <w:abstractNum w:abstractNumId="32" w15:restartNumberingAfterBreak="0">
    <w:nsid w:val="544F1EFD"/>
    <w:multiLevelType w:val="multilevel"/>
    <w:tmpl w:val="783AC7B8"/>
    <w:lvl w:ilvl="0">
      <w:start w:val="10"/>
      <w:numFmt w:val="decimal"/>
      <w:lvlText w:val="%1"/>
      <w:lvlJc w:val="left"/>
      <w:pPr>
        <w:ind w:left="103" w:hanging="466"/>
      </w:pPr>
      <w:rPr>
        <w:rFonts w:hint="default"/>
      </w:rPr>
    </w:lvl>
    <w:lvl w:ilvl="1">
      <w:start w:val="4"/>
      <w:numFmt w:val="decimal"/>
      <w:lvlText w:val="%1.%2"/>
      <w:lvlJc w:val="left"/>
      <w:pPr>
        <w:ind w:left="103" w:hanging="466"/>
      </w:pPr>
      <w:rPr>
        <w:rFonts w:ascii="Arial" w:eastAsia="Arial" w:hAnsi="Arial" w:cs="Arial" w:hint="default"/>
        <w:spacing w:val="-1"/>
        <w:w w:val="99"/>
        <w:sz w:val="20"/>
        <w:szCs w:val="20"/>
      </w:rPr>
    </w:lvl>
    <w:lvl w:ilvl="2">
      <w:numFmt w:val="bullet"/>
      <w:lvlText w:val="•"/>
      <w:lvlJc w:val="left"/>
      <w:pPr>
        <w:ind w:left="719" w:hanging="466"/>
      </w:pPr>
      <w:rPr>
        <w:rFonts w:hint="default"/>
      </w:rPr>
    </w:lvl>
    <w:lvl w:ilvl="3">
      <w:numFmt w:val="bullet"/>
      <w:lvlText w:val="•"/>
      <w:lvlJc w:val="left"/>
      <w:pPr>
        <w:ind w:left="1029" w:hanging="466"/>
      </w:pPr>
      <w:rPr>
        <w:rFonts w:hint="default"/>
      </w:rPr>
    </w:lvl>
    <w:lvl w:ilvl="4">
      <w:numFmt w:val="bullet"/>
      <w:lvlText w:val="•"/>
      <w:lvlJc w:val="left"/>
      <w:pPr>
        <w:ind w:left="1339" w:hanging="466"/>
      </w:pPr>
      <w:rPr>
        <w:rFonts w:hint="default"/>
      </w:rPr>
    </w:lvl>
    <w:lvl w:ilvl="5">
      <w:numFmt w:val="bullet"/>
      <w:lvlText w:val="•"/>
      <w:lvlJc w:val="left"/>
      <w:pPr>
        <w:ind w:left="1649" w:hanging="466"/>
      </w:pPr>
      <w:rPr>
        <w:rFonts w:hint="default"/>
      </w:rPr>
    </w:lvl>
    <w:lvl w:ilvl="6">
      <w:numFmt w:val="bullet"/>
      <w:lvlText w:val="•"/>
      <w:lvlJc w:val="left"/>
      <w:pPr>
        <w:ind w:left="1959" w:hanging="466"/>
      </w:pPr>
      <w:rPr>
        <w:rFonts w:hint="default"/>
      </w:rPr>
    </w:lvl>
    <w:lvl w:ilvl="7">
      <w:numFmt w:val="bullet"/>
      <w:lvlText w:val="•"/>
      <w:lvlJc w:val="left"/>
      <w:pPr>
        <w:ind w:left="2269" w:hanging="466"/>
      </w:pPr>
      <w:rPr>
        <w:rFonts w:hint="default"/>
      </w:rPr>
    </w:lvl>
    <w:lvl w:ilvl="8">
      <w:numFmt w:val="bullet"/>
      <w:lvlText w:val="•"/>
      <w:lvlJc w:val="left"/>
      <w:pPr>
        <w:ind w:left="2579" w:hanging="466"/>
      </w:pPr>
      <w:rPr>
        <w:rFonts w:hint="default"/>
      </w:rPr>
    </w:lvl>
  </w:abstractNum>
  <w:abstractNum w:abstractNumId="33" w15:restartNumberingAfterBreak="0">
    <w:nsid w:val="5DF83CD5"/>
    <w:multiLevelType w:val="multilevel"/>
    <w:tmpl w:val="8C8C7AD6"/>
    <w:lvl w:ilvl="0">
      <w:start w:val="7"/>
      <w:numFmt w:val="decimal"/>
      <w:lvlText w:val="%1"/>
      <w:lvlJc w:val="left"/>
      <w:pPr>
        <w:ind w:left="102" w:hanging="332"/>
      </w:pPr>
      <w:rPr>
        <w:rFonts w:hint="default"/>
      </w:rPr>
    </w:lvl>
    <w:lvl w:ilvl="1">
      <w:start w:val="1"/>
      <w:numFmt w:val="decimal"/>
      <w:lvlText w:val="%1.%2"/>
      <w:lvlJc w:val="left"/>
      <w:pPr>
        <w:ind w:left="102" w:hanging="332"/>
      </w:pPr>
      <w:rPr>
        <w:rFonts w:ascii="Arial" w:eastAsia="Arial" w:hAnsi="Arial" w:cs="Arial" w:hint="default"/>
        <w:spacing w:val="-1"/>
        <w:w w:val="99"/>
        <w:sz w:val="20"/>
        <w:szCs w:val="20"/>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34" w15:restartNumberingAfterBreak="0">
    <w:nsid w:val="64613B2C"/>
    <w:multiLevelType w:val="hybridMultilevel"/>
    <w:tmpl w:val="A0D803E6"/>
    <w:lvl w:ilvl="0" w:tplc="D884CF02">
      <w:start w:val="1"/>
      <w:numFmt w:val="decimal"/>
      <w:lvlText w:val="%1."/>
      <w:lvlJc w:val="left"/>
      <w:pPr>
        <w:ind w:left="717" w:hanging="358"/>
        <w:jc w:val="right"/>
      </w:pPr>
      <w:rPr>
        <w:rFonts w:ascii="Arial" w:eastAsia="Arial" w:hAnsi="Arial" w:cs="Arial" w:hint="default"/>
        <w:b/>
        <w:bCs/>
        <w:w w:val="100"/>
        <w:sz w:val="28"/>
        <w:szCs w:val="28"/>
      </w:rPr>
    </w:lvl>
    <w:lvl w:ilvl="1" w:tplc="296A1DD2">
      <w:numFmt w:val="bullet"/>
      <w:lvlText w:val=""/>
      <w:lvlJc w:val="left"/>
      <w:pPr>
        <w:ind w:left="1080" w:hanging="360"/>
      </w:pPr>
      <w:rPr>
        <w:rFonts w:ascii="Symbol" w:eastAsia="Symbol" w:hAnsi="Symbol" w:cs="Symbol" w:hint="default"/>
        <w:w w:val="100"/>
        <w:sz w:val="24"/>
        <w:szCs w:val="24"/>
      </w:rPr>
    </w:lvl>
    <w:lvl w:ilvl="2" w:tplc="60A04C2E">
      <w:numFmt w:val="bullet"/>
      <w:lvlText w:val="•"/>
      <w:lvlJc w:val="left"/>
      <w:pPr>
        <w:ind w:left="2036" w:hanging="360"/>
      </w:pPr>
      <w:rPr>
        <w:rFonts w:hint="default"/>
      </w:rPr>
    </w:lvl>
    <w:lvl w:ilvl="3" w:tplc="00868782">
      <w:numFmt w:val="bullet"/>
      <w:lvlText w:val="•"/>
      <w:lvlJc w:val="left"/>
      <w:pPr>
        <w:ind w:left="2992" w:hanging="360"/>
      </w:pPr>
      <w:rPr>
        <w:rFonts w:hint="default"/>
      </w:rPr>
    </w:lvl>
    <w:lvl w:ilvl="4" w:tplc="F46674D8">
      <w:numFmt w:val="bullet"/>
      <w:lvlText w:val="•"/>
      <w:lvlJc w:val="left"/>
      <w:pPr>
        <w:ind w:left="3948" w:hanging="360"/>
      </w:pPr>
      <w:rPr>
        <w:rFonts w:hint="default"/>
      </w:rPr>
    </w:lvl>
    <w:lvl w:ilvl="5" w:tplc="21228EE6">
      <w:numFmt w:val="bullet"/>
      <w:lvlText w:val="•"/>
      <w:lvlJc w:val="left"/>
      <w:pPr>
        <w:ind w:left="4905" w:hanging="360"/>
      </w:pPr>
      <w:rPr>
        <w:rFonts w:hint="default"/>
      </w:rPr>
    </w:lvl>
    <w:lvl w:ilvl="6" w:tplc="86BAFA3E">
      <w:numFmt w:val="bullet"/>
      <w:lvlText w:val="•"/>
      <w:lvlJc w:val="left"/>
      <w:pPr>
        <w:ind w:left="5861" w:hanging="360"/>
      </w:pPr>
      <w:rPr>
        <w:rFonts w:hint="default"/>
      </w:rPr>
    </w:lvl>
    <w:lvl w:ilvl="7" w:tplc="E9667250">
      <w:numFmt w:val="bullet"/>
      <w:lvlText w:val="•"/>
      <w:lvlJc w:val="left"/>
      <w:pPr>
        <w:ind w:left="6817" w:hanging="360"/>
      </w:pPr>
      <w:rPr>
        <w:rFonts w:hint="default"/>
      </w:rPr>
    </w:lvl>
    <w:lvl w:ilvl="8" w:tplc="E0001C8A">
      <w:numFmt w:val="bullet"/>
      <w:lvlText w:val="•"/>
      <w:lvlJc w:val="left"/>
      <w:pPr>
        <w:ind w:left="7773" w:hanging="360"/>
      </w:pPr>
      <w:rPr>
        <w:rFonts w:hint="default"/>
      </w:rPr>
    </w:lvl>
  </w:abstractNum>
  <w:abstractNum w:abstractNumId="35" w15:restartNumberingAfterBreak="0">
    <w:nsid w:val="686F25AD"/>
    <w:multiLevelType w:val="hybridMultilevel"/>
    <w:tmpl w:val="16B226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A1372FA"/>
    <w:multiLevelType w:val="multilevel"/>
    <w:tmpl w:val="506A5164"/>
    <w:lvl w:ilvl="0">
      <w:start w:val="1"/>
      <w:numFmt w:val="decimal"/>
      <w:lvlText w:val="%1"/>
      <w:lvlJc w:val="left"/>
      <w:pPr>
        <w:ind w:left="103" w:hanging="332"/>
      </w:pPr>
      <w:rPr>
        <w:rFonts w:hint="default"/>
      </w:rPr>
    </w:lvl>
    <w:lvl w:ilvl="1">
      <w:start w:val="1"/>
      <w:numFmt w:val="decimal"/>
      <w:lvlText w:val="%1.%2"/>
      <w:lvlJc w:val="left"/>
      <w:pPr>
        <w:ind w:left="103" w:hanging="332"/>
      </w:pPr>
      <w:rPr>
        <w:rFonts w:ascii="Arial" w:eastAsia="Arial" w:hAnsi="Arial" w:cs="Arial" w:hint="default"/>
        <w:spacing w:val="-1"/>
        <w:w w:val="99"/>
        <w:sz w:val="16"/>
        <w:szCs w:val="16"/>
      </w:rPr>
    </w:lvl>
    <w:lvl w:ilvl="2">
      <w:numFmt w:val="bullet"/>
      <w:lvlText w:val="•"/>
      <w:lvlJc w:val="left"/>
      <w:pPr>
        <w:ind w:left="719" w:hanging="332"/>
      </w:pPr>
      <w:rPr>
        <w:rFonts w:hint="default"/>
      </w:rPr>
    </w:lvl>
    <w:lvl w:ilvl="3">
      <w:numFmt w:val="bullet"/>
      <w:lvlText w:val="•"/>
      <w:lvlJc w:val="left"/>
      <w:pPr>
        <w:ind w:left="1029" w:hanging="332"/>
      </w:pPr>
      <w:rPr>
        <w:rFonts w:hint="default"/>
      </w:rPr>
    </w:lvl>
    <w:lvl w:ilvl="4">
      <w:numFmt w:val="bullet"/>
      <w:lvlText w:val="•"/>
      <w:lvlJc w:val="left"/>
      <w:pPr>
        <w:ind w:left="1339" w:hanging="332"/>
      </w:pPr>
      <w:rPr>
        <w:rFonts w:hint="default"/>
      </w:rPr>
    </w:lvl>
    <w:lvl w:ilvl="5">
      <w:numFmt w:val="bullet"/>
      <w:lvlText w:val="•"/>
      <w:lvlJc w:val="left"/>
      <w:pPr>
        <w:ind w:left="1649" w:hanging="332"/>
      </w:pPr>
      <w:rPr>
        <w:rFonts w:hint="default"/>
      </w:rPr>
    </w:lvl>
    <w:lvl w:ilvl="6">
      <w:numFmt w:val="bullet"/>
      <w:lvlText w:val="•"/>
      <w:lvlJc w:val="left"/>
      <w:pPr>
        <w:ind w:left="1959" w:hanging="332"/>
      </w:pPr>
      <w:rPr>
        <w:rFonts w:hint="default"/>
      </w:rPr>
    </w:lvl>
    <w:lvl w:ilvl="7">
      <w:numFmt w:val="bullet"/>
      <w:lvlText w:val="•"/>
      <w:lvlJc w:val="left"/>
      <w:pPr>
        <w:ind w:left="2269" w:hanging="332"/>
      </w:pPr>
      <w:rPr>
        <w:rFonts w:hint="default"/>
      </w:rPr>
    </w:lvl>
    <w:lvl w:ilvl="8">
      <w:numFmt w:val="bullet"/>
      <w:lvlText w:val="•"/>
      <w:lvlJc w:val="left"/>
      <w:pPr>
        <w:ind w:left="2579" w:hanging="332"/>
      </w:pPr>
      <w:rPr>
        <w:rFonts w:hint="default"/>
      </w:rPr>
    </w:lvl>
  </w:abstractNum>
  <w:abstractNum w:abstractNumId="37" w15:restartNumberingAfterBreak="0">
    <w:nsid w:val="7B721604"/>
    <w:multiLevelType w:val="hybridMultilevel"/>
    <w:tmpl w:val="9F228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9"/>
  </w:num>
  <w:num w:numId="4">
    <w:abstractNumId w:val="27"/>
  </w:num>
  <w:num w:numId="5">
    <w:abstractNumId w:val="30"/>
  </w:num>
  <w:num w:numId="6">
    <w:abstractNumId w:val="7"/>
  </w:num>
  <w:num w:numId="7">
    <w:abstractNumId w:val="32"/>
  </w:num>
  <w:num w:numId="8">
    <w:abstractNumId w:val="23"/>
  </w:num>
  <w:num w:numId="9">
    <w:abstractNumId w:val="5"/>
  </w:num>
  <w:num w:numId="10">
    <w:abstractNumId w:val="25"/>
  </w:num>
  <w:num w:numId="11">
    <w:abstractNumId w:val="22"/>
  </w:num>
  <w:num w:numId="12">
    <w:abstractNumId w:val="11"/>
  </w:num>
  <w:num w:numId="13">
    <w:abstractNumId w:val="28"/>
  </w:num>
  <w:num w:numId="14">
    <w:abstractNumId w:val="33"/>
  </w:num>
  <w:num w:numId="15">
    <w:abstractNumId w:val="3"/>
  </w:num>
  <w:num w:numId="16">
    <w:abstractNumId w:val="2"/>
  </w:num>
  <w:num w:numId="17">
    <w:abstractNumId w:val="8"/>
  </w:num>
  <w:num w:numId="18">
    <w:abstractNumId w:val="6"/>
  </w:num>
  <w:num w:numId="19">
    <w:abstractNumId w:val="14"/>
  </w:num>
  <w:num w:numId="20">
    <w:abstractNumId w:val="21"/>
  </w:num>
  <w:num w:numId="21">
    <w:abstractNumId w:val="4"/>
  </w:num>
  <w:num w:numId="22">
    <w:abstractNumId w:val="29"/>
  </w:num>
  <w:num w:numId="23">
    <w:abstractNumId w:val="10"/>
  </w:num>
  <w:num w:numId="24">
    <w:abstractNumId w:val="20"/>
  </w:num>
  <w:num w:numId="25">
    <w:abstractNumId w:val="36"/>
  </w:num>
  <w:num w:numId="26">
    <w:abstractNumId w:val="18"/>
  </w:num>
  <w:num w:numId="27">
    <w:abstractNumId w:val="24"/>
  </w:num>
  <w:num w:numId="28">
    <w:abstractNumId w:val="34"/>
  </w:num>
  <w:num w:numId="29">
    <w:abstractNumId w:val="16"/>
  </w:num>
  <w:num w:numId="30">
    <w:abstractNumId w:val="31"/>
  </w:num>
  <w:num w:numId="31">
    <w:abstractNumId w:val="35"/>
  </w:num>
  <w:num w:numId="32">
    <w:abstractNumId w:val="12"/>
  </w:num>
  <w:num w:numId="33">
    <w:abstractNumId w:val="1"/>
  </w:num>
  <w:num w:numId="34">
    <w:abstractNumId w:val="37"/>
  </w:num>
  <w:num w:numId="35">
    <w:abstractNumId w:val="19"/>
  </w:num>
  <w:num w:numId="36">
    <w:abstractNumId w:val="13"/>
  </w:num>
  <w:num w:numId="37">
    <w:abstractNumId w:val="1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52"/>
    <w:rsid w:val="00003CA4"/>
    <w:rsid w:val="0003780F"/>
    <w:rsid w:val="000468E8"/>
    <w:rsid w:val="00074CA8"/>
    <w:rsid w:val="000A3942"/>
    <w:rsid w:val="000A7EEB"/>
    <w:rsid w:val="000C30B6"/>
    <w:rsid w:val="000E7255"/>
    <w:rsid w:val="000E790B"/>
    <w:rsid w:val="000F5468"/>
    <w:rsid w:val="00110A05"/>
    <w:rsid w:val="00150A2B"/>
    <w:rsid w:val="00151D9B"/>
    <w:rsid w:val="00151F2E"/>
    <w:rsid w:val="00154BC0"/>
    <w:rsid w:val="00216F2A"/>
    <w:rsid w:val="002259E3"/>
    <w:rsid w:val="0024237A"/>
    <w:rsid w:val="0025534F"/>
    <w:rsid w:val="00261752"/>
    <w:rsid w:val="00271571"/>
    <w:rsid w:val="002B7BB1"/>
    <w:rsid w:val="003034B2"/>
    <w:rsid w:val="003045CB"/>
    <w:rsid w:val="00333D7D"/>
    <w:rsid w:val="0037079F"/>
    <w:rsid w:val="00387717"/>
    <w:rsid w:val="003B244B"/>
    <w:rsid w:val="003D0672"/>
    <w:rsid w:val="003E505C"/>
    <w:rsid w:val="00426AD9"/>
    <w:rsid w:val="004346F9"/>
    <w:rsid w:val="00435D74"/>
    <w:rsid w:val="00435FAA"/>
    <w:rsid w:val="004371A4"/>
    <w:rsid w:val="004478E0"/>
    <w:rsid w:val="004624EE"/>
    <w:rsid w:val="0046709C"/>
    <w:rsid w:val="00476B76"/>
    <w:rsid w:val="00497EAA"/>
    <w:rsid w:val="004B0B3C"/>
    <w:rsid w:val="004B4AEA"/>
    <w:rsid w:val="004B599B"/>
    <w:rsid w:val="004D7A40"/>
    <w:rsid w:val="00503BCC"/>
    <w:rsid w:val="0052695F"/>
    <w:rsid w:val="00533D60"/>
    <w:rsid w:val="005350A2"/>
    <w:rsid w:val="005668CD"/>
    <w:rsid w:val="005671FE"/>
    <w:rsid w:val="005817F1"/>
    <w:rsid w:val="005820CC"/>
    <w:rsid w:val="00593C38"/>
    <w:rsid w:val="005B20CA"/>
    <w:rsid w:val="005C1D10"/>
    <w:rsid w:val="005C5978"/>
    <w:rsid w:val="005C63F9"/>
    <w:rsid w:val="005C6E9B"/>
    <w:rsid w:val="005E6D7B"/>
    <w:rsid w:val="00601CDA"/>
    <w:rsid w:val="0060233F"/>
    <w:rsid w:val="00607566"/>
    <w:rsid w:val="00626F9F"/>
    <w:rsid w:val="00651137"/>
    <w:rsid w:val="006617E1"/>
    <w:rsid w:val="0066376A"/>
    <w:rsid w:val="006717BD"/>
    <w:rsid w:val="00674B89"/>
    <w:rsid w:val="00682EAD"/>
    <w:rsid w:val="006902B8"/>
    <w:rsid w:val="00690F71"/>
    <w:rsid w:val="00694557"/>
    <w:rsid w:val="006C0544"/>
    <w:rsid w:val="006F14A8"/>
    <w:rsid w:val="006F6297"/>
    <w:rsid w:val="00704357"/>
    <w:rsid w:val="007331FB"/>
    <w:rsid w:val="007426D8"/>
    <w:rsid w:val="00751EBA"/>
    <w:rsid w:val="00766521"/>
    <w:rsid w:val="00782CF5"/>
    <w:rsid w:val="007A3F56"/>
    <w:rsid w:val="007B38A0"/>
    <w:rsid w:val="007F3E78"/>
    <w:rsid w:val="008048A1"/>
    <w:rsid w:val="00807889"/>
    <w:rsid w:val="00812B98"/>
    <w:rsid w:val="0082216C"/>
    <w:rsid w:val="00822A7E"/>
    <w:rsid w:val="0082570E"/>
    <w:rsid w:val="00863AA0"/>
    <w:rsid w:val="008D2108"/>
    <w:rsid w:val="00934D0A"/>
    <w:rsid w:val="009365A4"/>
    <w:rsid w:val="00940C09"/>
    <w:rsid w:val="00946F20"/>
    <w:rsid w:val="00961EC4"/>
    <w:rsid w:val="009906F2"/>
    <w:rsid w:val="00992C13"/>
    <w:rsid w:val="009C0B3D"/>
    <w:rsid w:val="009C54EB"/>
    <w:rsid w:val="009D3271"/>
    <w:rsid w:val="009E3492"/>
    <w:rsid w:val="009E7B02"/>
    <w:rsid w:val="00A131FA"/>
    <w:rsid w:val="00A350B6"/>
    <w:rsid w:val="00A431E2"/>
    <w:rsid w:val="00A43EF9"/>
    <w:rsid w:val="00A54CF4"/>
    <w:rsid w:val="00A747A3"/>
    <w:rsid w:val="00AA013D"/>
    <w:rsid w:val="00AF6F08"/>
    <w:rsid w:val="00B04A43"/>
    <w:rsid w:val="00B25EEA"/>
    <w:rsid w:val="00B40259"/>
    <w:rsid w:val="00B6233F"/>
    <w:rsid w:val="00BD3C71"/>
    <w:rsid w:val="00C41552"/>
    <w:rsid w:val="00C50FB2"/>
    <w:rsid w:val="00C6045D"/>
    <w:rsid w:val="00C77B27"/>
    <w:rsid w:val="00CA3E82"/>
    <w:rsid w:val="00CC4E52"/>
    <w:rsid w:val="00CD3CB4"/>
    <w:rsid w:val="00CE3473"/>
    <w:rsid w:val="00D012CB"/>
    <w:rsid w:val="00D15446"/>
    <w:rsid w:val="00D170C7"/>
    <w:rsid w:val="00D2398B"/>
    <w:rsid w:val="00D51B2D"/>
    <w:rsid w:val="00D54BD5"/>
    <w:rsid w:val="00D824E4"/>
    <w:rsid w:val="00D86EEC"/>
    <w:rsid w:val="00DA24BF"/>
    <w:rsid w:val="00DB59BB"/>
    <w:rsid w:val="00DE4EC6"/>
    <w:rsid w:val="00DE53FD"/>
    <w:rsid w:val="00DE69B4"/>
    <w:rsid w:val="00E07444"/>
    <w:rsid w:val="00E40225"/>
    <w:rsid w:val="00E74B3A"/>
    <w:rsid w:val="00E829BA"/>
    <w:rsid w:val="00EB232A"/>
    <w:rsid w:val="00ED7CA0"/>
    <w:rsid w:val="00EE1246"/>
    <w:rsid w:val="00EE45CA"/>
    <w:rsid w:val="00EF7285"/>
    <w:rsid w:val="00F013FD"/>
    <w:rsid w:val="00F04F05"/>
    <w:rsid w:val="00F45167"/>
    <w:rsid w:val="00F831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7329F"/>
  <w15:docId w15:val="{8A62F843-B6DE-4D26-B778-91E307A2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17" w:hanging="357"/>
      <w:outlineLvl w:val="0"/>
    </w:pPr>
    <w:rPr>
      <w:b/>
      <w:bCs/>
      <w:sz w:val="28"/>
      <w:szCs w:val="28"/>
    </w:rPr>
  </w:style>
  <w:style w:type="paragraph" w:styleId="Heading2">
    <w:name w:val="heading 2"/>
    <w:basedOn w:val="Normal"/>
    <w:uiPriority w:val="1"/>
    <w:qFormat/>
    <w:pPr>
      <w:spacing w:before="76"/>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3"/>
      <w:ind w:left="799" w:hanging="439"/>
    </w:pPr>
    <w:rPr>
      <w:b/>
      <w:bCs/>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0" w:hanging="360"/>
      <w:jc w:val="both"/>
    </w:pPr>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271571"/>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CA4"/>
    <w:pPr>
      <w:tabs>
        <w:tab w:val="center" w:pos="4513"/>
        <w:tab w:val="right" w:pos="9026"/>
      </w:tabs>
    </w:pPr>
  </w:style>
  <w:style w:type="character" w:customStyle="1" w:styleId="HeaderChar">
    <w:name w:val="Header Char"/>
    <w:basedOn w:val="DefaultParagraphFont"/>
    <w:link w:val="Header"/>
    <w:uiPriority w:val="99"/>
    <w:rsid w:val="00003CA4"/>
    <w:rPr>
      <w:rFonts w:ascii="Arial" w:eastAsia="Arial" w:hAnsi="Arial" w:cs="Arial"/>
    </w:rPr>
  </w:style>
  <w:style w:type="paragraph" w:styleId="Footer">
    <w:name w:val="footer"/>
    <w:basedOn w:val="Normal"/>
    <w:link w:val="FooterChar"/>
    <w:uiPriority w:val="99"/>
    <w:unhideWhenUsed/>
    <w:rsid w:val="00003CA4"/>
    <w:pPr>
      <w:tabs>
        <w:tab w:val="center" w:pos="4513"/>
        <w:tab w:val="right" w:pos="9026"/>
      </w:tabs>
    </w:pPr>
  </w:style>
  <w:style w:type="character" w:customStyle="1" w:styleId="FooterChar">
    <w:name w:val="Footer Char"/>
    <w:basedOn w:val="DefaultParagraphFont"/>
    <w:link w:val="Footer"/>
    <w:uiPriority w:val="99"/>
    <w:rsid w:val="00003CA4"/>
    <w:rPr>
      <w:rFonts w:ascii="Arial" w:eastAsia="Arial" w:hAnsi="Arial" w:cs="Arial"/>
    </w:rPr>
  </w:style>
  <w:style w:type="paragraph" w:customStyle="1" w:styleId="Default">
    <w:name w:val="Default"/>
    <w:rsid w:val="00ED7CA0"/>
    <w:pPr>
      <w:widowControl/>
      <w:adjustRightInd w:val="0"/>
    </w:pPr>
    <w:rPr>
      <w:rFonts w:ascii="Times New Roman" w:hAnsi="Times New Roman" w:cs="Times New Roman"/>
      <w:color w:val="000000"/>
      <w:sz w:val="24"/>
      <w:szCs w:val="24"/>
      <w:lang w:val="en-ZA"/>
    </w:rPr>
  </w:style>
  <w:style w:type="paragraph" w:styleId="TOCHeading">
    <w:name w:val="TOC Heading"/>
    <w:basedOn w:val="Heading1"/>
    <w:next w:val="Normal"/>
    <w:uiPriority w:val="39"/>
    <w:unhideWhenUsed/>
    <w:qFormat/>
    <w:rsid w:val="009E349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E3492"/>
    <w:pPr>
      <w:spacing w:after="100"/>
      <w:ind w:left="220"/>
    </w:pPr>
  </w:style>
  <w:style w:type="character" w:styleId="Hyperlink">
    <w:name w:val="Hyperlink"/>
    <w:basedOn w:val="DefaultParagraphFont"/>
    <w:uiPriority w:val="99"/>
    <w:unhideWhenUsed/>
    <w:rsid w:val="009E3492"/>
    <w:rPr>
      <w:color w:val="0000FF" w:themeColor="hyperlink"/>
      <w:u w:val="single"/>
    </w:rPr>
  </w:style>
  <w:style w:type="paragraph" w:styleId="BalloonText">
    <w:name w:val="Balloon Text"/>
    <w:basedOn w:val="Normal"/>
    <w:link w:val="BalloonTextChar"/>
    <w:uiPriority w:val="99"/>
    <w:semiHidden/>
    <w:unhideWhenUsed/>
    <w:rsid w:val="00437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1A4"/>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C77B27"/>
    <w:rPr>
      <w:sz w:val="20"/>
      <w:szCs w:val="20"/>
    </w:rPr>
  </w:style>
  <w:style w:type="character" w:customStyle="1" w:styleId="FootnoteTextChar">
    <w:name w:val="Footnote Text Char"/>
    <w:basedOn w:val="DefaultParagraphFont"/>
    <w:link w:val="FootnoteText"/>
    <w:uiPriority w:val="99"/>
    <w:semiHidden/>
    <w:rsid w:val="00C77B27"/>
    <w:rPr>
      <w:rFonts w:ascii="Arial" w:eastAsia="Arial" w:hAnsi="Arial" w:cs="Arial"/>
      <w:sz w:val="20"/>
      <w:szCs w:val="20"/>
    </w:rPr>
  </w:style>
  <w:style w:type="character" w:styleId="FootnoteReference">
    <w:name w:val="footnote reference"/>
    <w:basedOn w:val="DefaultParagraphFont"/>
    <w:uiPriority w:val="99"/>
    <w:semiHidden/>
    <w:unhideWhenUsed/>
    <w:rsid w:val="00C77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2545">
      <w:bodyDiv w:val="1"/>
      <w:marLeft w:val="0"/>
      <w:marRight w:val="0"/>
      <w:marTop w:val="0"/>
      <w:marBottom w:val="0"/>
      <w:divBdr>
        <w:top w:val="none" w:sz="0" w:space="0" w:color="auto"/>
        <w:left w:val="none" w:sz="0" w:space="0" w:color="auto"/>
        <w:bottom w:val="none" w:sz="0" w:space="0" w:color="auto"/>
        <w:right w:val="none" w:sz="0" w:space="0" w:color="auto"/>
      </w:divBdr>
    </w:div>
    <w:div w:id="553733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F8D80-B2D4-49B0-A7E4-CD321ADB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30</Pages>
  <Words>6532</Words>
  <Characters>37234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Draft Research Agenda</vt:lpstr>
    </vt:vector>
  </TitlesOfParts>
  <Company/>
  <LinksUpToDate>false</LinksUpToDate>
  <CharactersWithSpaces>43679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Research Agenda</dc:title>
  <dc:subject>2015-2020</dc:subject>
  <dc:creator>Prof Richard Haines</dc:creator>
  <cp:keywords/>
  <dc:description/>
  <cp:lastModifiedBy>Sybert Liebenberg</cp:lastModifiedBy>
  <cp:revision>35</cp:revision>
  <dcterms:created xsi:type="dcterms:W3CDTF">2019-04-29T10:20:00Z</dcterms:created>
  <dcterms:modified xsi:type="dcterms:W3CDTF">2019-05-07T07:44:00Z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Acrobat PDFMaker 15 for Word</vt:lpwstr>
  </property>
  <property fmtid="{D5CDD505-2E9C-101B-9397-08002B2CF9AE}" pid="4" name="LastSaved">
    <vt:filetime>2018-07-11T00:00:00Z</vt:filetime>
  </property>
</Properties>
</file>